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F6C67" w14:textId="797FE61D" w:rsidR="00CF3DB4" w:rsidRPr="004C4AA4" w:rsidRDefault="00CF3DB4" w:rsidP="00A15775">
      <w:pPr>
        <w:spacing w:line="360" w:lineRule="auto"/>
        <w:rPr>
          <w:rFonts w:ascii="Aptos" w:hAnsi="Aptos" w:cs="Times New Roman"/>
          <w:b/>
          <w:color w:val="000000"/>
          <w:lang w:val="sl-SI"/>
        </w:rPr>
      </w:pPr>
    </w:p>
    <w:p w14:paraId="091D768E" w14:textId="77777777" w:rsidR="00123C8D" w:rsidRPr="004C4AA4" w:rsidRDefault="006424E3" w:rsidP="00E16A19">
      <w:pPr>
        <w:spacing w:before="80" w:after="80" w:line="360" w:lineRule="auto"/>
        <w:jc w:val="center"/>
        <w:rPr>
          <w:rFonts w:ascii="Aptos" w:hAnsi="Aptos" w:cs="Times New Roman"/>
          <w:bCs/>
          <w:color w:val="000000"/>
          <w:sz w:val="36"/>
          <w:lang w:val="sl-SI"/>
        </w:rPr>
      </w:pPr>
      <w:r w:rsidRPr="004C4AA4">
        <w:rPr>
          <w:rFonts w:ascii="Aptos" w:hAnsi="Aptos" w:cs="Times New Roman"/>
          <w:bCs/>
          <w:color w:val="000000"/>
          <w:sz w:val="36"/>
          <w:lang w:val="sl-SI"/>
        </w:rPr>
        <w:t>Opis komunikacijske rešitve za sodelovanje v</w:t>
      </w:r>
    </w:p>
    <w:p w14:paraId="271E68C9" w14:textId="74C212B8" w:rsidR="00E16A19" w:rsidRPr="004C4AA4" w:rsidRDefault="00123C8D" w:rsidP="00E16A19">
      <w:pPr>
        <w:spacing w:before="80" w:after="80" w:line="360" w:lineRule="auto"/>
        <w:jc w:val="center"/>
        <w:rPr>
          <w:rFonts w:ascii="Aptos" w:hAnsi="Aptos" w:cs="Times New Roman"/>
          <w:bCs/>
          <w:color w:val="000000"/>
          <w:sz w:val="36"/>
          <w:lang w:val="sl-SI"/>
        </w:rPr>
      </w:pPr>
      <w:r w:rsidRPr="004C4AA4">
        <w:rPr>
          <w:rFonts w:ascii="Aptos" w:hAnsi="Aptos" w:cs="Times New Roman"/>
          <w:bCs/>
          <w:color w:val="000000"/>
          <w:sz w:val="36"/>
          <w:lang w:val="sl-SI"/>
        </w:rPr>
        <w:t xml:space="preserve">študentskem </w:t>
      </w:r>
      <w:r w:rsidR="006424E3" w:rsidRPr="004C4AA4">
        <w:rPr>
          <w:rFonts w:ascii="Aptos" w:hAnsi="Aptos" w:cs="Times New Roman"/>
          <w:bCs/>
          <w:color w:val="000000"/>
          <w:sz w:val="36"/>
          <w:lang w:val="sl-SI"/>
        </w:rPr>
        <w:t>natečaju</w:t>
      </w:r>
    </w:p>
    <w:p w14:paraId="54A6B7CB" w14:textId="402008E7" w:rsidR="00E16A19" w:rsidRPr="004C4AA4" w:rsidRDefault="00E16A19" w:rsidP="00E16A19">
      <w:pPr>
        <w:spacing w:before="80" w:after="80" w:line="360" w:lineRule="auto"/>
        <w:jc w:val="center"/>
        <w:rPr>
          <w:rFonts w:ascii="Aptos" w:hAnsi="Aptos" w:cs="Times New Roman"/>
          <w:sz w:val="36"/>
          <w:lang w:val="sl-SI"/>
        </w:rPr>
      </w:pPr>
      <w:r w:rsidRPr="004C4AA4">
        <w:rPr>
          <w:rFonts w:ascii="Aptos" w:hAnsi="Aptos" w:cs="Times New Roman"/>
          <w:color w:val="000000"/>
          <w:sz w:val="36"/>
          <w:lang w:val="sl-SI"/>
        </w:rPr>
        <w:t>»</w:t>
      </w:r>
      <w:r w:rsidR="00266010" w:rsidRPr="004C4AA4">
        <w:rPr>
          <w:rFonts w:ascii="Aptos" w:hAnsi="Aptos" w:cs="Times New Roman"/>
          <w:b/>
          <w:bCs/>
          <w:color w:val="000000"/>
          <w:sz w:val="36"/>
          <w:lang w:val="sl-SI"/>
        </w:rPr>
        <w:t>INKUBATOR PRILOŽNOSTI</w:t>
      </w:r>
      <w:r w:rsidRPr="004C4AA4">
        <w:rPr>
          <w:rFonts w:ascii="Aptos" w:hAnsi="Aptos" w:cs="Times New Roman"/>
          <w:b/>
          <w:bCs/>
          <w:color w:val="000000"/>
          <w:sz w:val="36"/>
          <w:lang w:val="sl-SI"/>
        </w:rPr>
        <w:t xml:space="preserve"> 20</w:t>
      </w:r>
      <w:r w:rsidR="00123C8D" w:rsidRPr="004C4AA4">
        <w:rPr>
          <w:rFonts w:ascii="Aptos" w:hAnsi="Aptos" w:cs="Times New Roman"/>
          <w:b/>
          <w:bCs/>
          <w:color w:val="000000"/>
          <w:sz w:val="36"/>
          <w:lang w:val="sl-SI"/>
        </w:rPr>
        <w:t>2</w:t>
      </w:r>
      <w:r w:rsidR="00E955D9" w:rsidRPr="004C4AA4">
        <w:rPr>
          <w:rFonts w:ascii="Aptos" w:hAnsi="Aptos" w:cs="Times New Roman"/>
          <w:b/>
          <w:bCs/>
          <w:color w:val="000000"/>
          <w:sz w:val="36"/>
          <w:lang w:val="sl-SI"/>
        </w:rPr>
        <w:t>4</w:t>
      </w:r>
      <w:r w:rsidRPr="004C4AA4">
        <w:rPr>
          <w:rFonts w:ascii="Aptos" w:hAnsi="Aptos" w:cs="Times New Roman"/>
          <w:color w:val="000000"/>
          <w:sz w:val="36"/>
          <w:lang w:val="sl-SI"/>
        </w:rPr>
        <w:t>«</w:t>
      </w:r>
      <w:r w:rsidRPr="004C4AA4">
        <w:rPr>
          <w:rFonts w:ascii="Aptos" w:hAnsi="Aptos" w:cs="Times New Roman"/>
          <w:b/>
          <w:bCs/>
          <w:color w:val="000000"/>
          <w:sz w:val="36"/>
          <w:lang w:val="sl-SI"/>
        </w:rPr>
        <w:t xml:space="preserve"> </w:t>
      </w:r>
    </w:p>
    <w:p w14:paraId="45E5AC54" w14:textId="77777777" w:rsidR="00E955D9" w:rsidRPr="004C4AA4" w:rsidRDefault="00E955D9" w:rsidP="00E955D9">
      <w:pPr>
        <w:pStyle w:val="Telobesedila3"/>
        <w:spacing w:before="0" w:after="0" w:line="240" w:lineRule="auto"/>
        <w:rPr>
          <w:rFonts w:ascii="Aptos" w:hAnsi="Aptos" w:cstheme="minorBidi"/>
          <w:iCs/>
          <w:color w:val="auto"/>
          <w:sz w:val="24"/>
          <w:lang w:val="sl-SI"/>
        </w:rPr>
      </w:pPr>
      <w:r w:rsidRPr="004C4AA4">
        <w:rPr>
          <w:rFonts w:ascii="Aptos" w:hAnsi="Aptos"/>
          <w:color w:val="000000"/>
          <w:sz w:val="24"/>
        </w:rPr>
        <w:t xml:space="preserve">Pred izpolnjevanjem obrazca za opis primera pozorno preberite napotke za pisanje prijave, ki se nahajajo na </w:t>
      </w:r>
      <w:r w:rsidRPr="004C4AA4">
        <w:rPr>
          <w:rFonts w:ascii="Aptos" w:hAnsi="Aptos"/>
          <w:b/>
          <w:bCs w:val="0"/>
          <w:color w:val="000000"/>
          <w:sz w:val="24"/>
        </w:rPr>
        <w:t>spletni strani piar.si.</w:t>
      </w:r>
    </w:p>
    <w:p w14:paraId="3CF2B3BA" w14:textId="77777777" w:rsidR="00E955D9" w:rsidRPr="004C4AA4" w:rsidRDefault="00E955D9" w:rsidP="006424E3">
      <w:pPr>
        <w:pStyle w:val="Telobesedila3"/>
        <w:spacing w:before="0" w:after="0" w:line="240" w:lineRule="auto"/>
        <w:rPr>
          <w:rFonts w:ascii="Aptos" w:hAnsi="Aptos" w:cstheme="minorBidi"/>
          <w:b/>
          <w:iCs/>
          <w:color w:val="auto"/>
          <w:sz w:val="24"/>
          <w:lang w:val="sl-SI"/>
        </w:rPr>
      </w:pPr>
    </w:p>
    <w:p w14:paraId="1F9D5D8C" w14:textId="40A30F4F" w:rsidR="006424E3" w:rsidRPr="004C4AA4" w:rsidRDefault="006424E3" w:rsidP="006424E3">
      <w:pPr>
        <w:pStyle w:val="Telobesedila3"/>
        <w:spacing w:before="0" w:after="0" w:line="240" w:lineRule="auto"/>
        <w:rPr>
          <w:rFonts w:ascii="Aptos" w:hAnsi="Aptos" w:cstheme="minorBidi"/>
          <w:color w:val="333333"/>
          <w:sz w:val="24"/>
          <w:lang w:val="sl-SI"/>
        </w:rPr>
      </w:pPr>
      <w:r w:rsidRPr="004C4AA4">
        <w:rPr>
          <w:rFonts w:ascii="Aptos" w:hAnsi="Aptos" w:cstheme="minorBidi"/>
          <w:b/>
          <w:iCs/>
          <w:color w:val="auto"/>
          <w:sz w:val="24"/>
          <w:lang w:val="sl-SI"/>
        </w:rPr>
        <w:t>Kratek opis</w:t>
      </w:r>
      <w:r w:rsidRPr="004C4AA4">
        <w:rPr>
          <w:rFonts w:ascii="Aptos" w:hAnsi="Aptos" w:cstheme="minorBidi"/>
          <w:iCs/>
          <w:color w:val="auto"/>
          <w:sz w:val="24"/>
          <w:lang w:val="sl-SI"/>
        </w:rPr>
        <w:t xml:space="preserve"> komunikacijske rešitve izziva podjetja</w:t>
      </w:r>
      <w:r w:rsidRPr="004C4AA4">
        <w:rPr>
          <w:rFonts w:ascii="Aptos" w:hAnsi="Aptos" w:cstheme="minorBidi"/>
          <w:b/>
          <w:iCs/>
          <w:color w:val="auto"/>
          <w:sz w:val="24"/>
          <w:lang w:val="sl-SI"/>
        </w:rPr>
        <w:t xml:space="preserve"> </w:t>
      </w:r>
      <w:r w:rsidRPr="004C4AA4">
        <w:rPr>
          <w:rFonts w:ascii="Aptos" w:hAnsi="Aptos" w:cstheme="minorBidi"/>
          <w:color w:val="333333"/>
          <w:sz w:val="24"/>
          <w:lang w:val="sl-SI"/>
        </w:rPr>
        <w:t>opis ključnih sporočil (zajet naj bo opis problema/ciljev, ciljna skupina, strategija, komunikacijski orodja,  komunikacijske aktivnosti, možne rešitve ipd.).</w:t>
      </w:r>
      <w:r w:rsidR="00E955D9" w:rsidRPr="004C4AA4">
        <w:rPr>
          <w:rFonts w:ascii="Aptos" w:hAnsi="Aptos" w:cstheme="minorBidi"/>
          <w:color w:val="333333"/>
          <w:sz w:val="24"/>
          <w:lang w:val="sl-SI"/>
        </w:rPr>
        <w:t xml:space="preserve"> </w:t>
      </w:r>
      <w:r w:rsidRPr="004C4AA4">
        <w:rPr>
          <w:rFonts w:ascii="Aptos" w:hAnsi="Aptos" w:cstheme="minorBidi"/>
          <w:color w:val="333333"/>
          <w:sz w:val="24"/>
          <w:lang w:val="sl-SI"/>
        </w:rPr>
        <w:t xml:space="preserve">Opis se bo uporabljal za predstavitev primera in objavo na spletni strani PRSS. </w:t>
      </w:r>
    </w:p>
    <w:p w14:paraId="5670F2B3" w14:textId="77777777" w:rsidR="00E955D9" w:rsidRPr="004C4AA4" w:rsidRDefault="00E955D9" w:rsidP="006424E3">
      <w:pPr>
        <w:pStyle w:val="Telobesedila3"/>
        <w:spacing w:before="0" w:after="0" w:line="240" w:lineRule="auto"/>
        <w:rPr>
          <w:rFonts w:ascii="Aptos" w:hAnsi="Aptos" w:cstheme="minorBidi"/>
          <w:color w:val="333333"/>
          <w:sz w:val="24"/>
          <w:lang w:val="sl-SI"/>
        </w:rPr>
      </w:pPr>
    </w:p>
    <w:p w14:paraId="731A8C2A" w14:textId="5FA2AAA9" w:rsidR="006424E3" w:rsidRPr="004C4AA4" w:rsidRDefault="006424E3" w:rsidP="006424E3">
      <w:pPr>
        <w:pStyle w:val="Telobesedila3"/>
        <w:spacing w:before="0" w:after="0" w:line="240" w:lineRule="auto"/>
        <w:rPr>
          <w:rFonts w:ascii="Aptos" w:hAnsi="Aptos" w:cstheme="minorBidi"/>
          <w:i/>
          <w:color w:val="auto"/>
          <w:sz w:val="24"/>
          <w:lang w:val="sl-SI"/>
        </w:rPr>
      </w:pPr>
      <w:r w:rsidRPr="004C4AA4">
        <w:rPr>
          <w:rFonts w:ascii="Aptos" w:hAnsi="Aptos" w:cstheme="minorBidi"/>
          <w:i/>
          <w:color w:val="auto"/>
          <w:sz w:val="24"/>
          <w:lang w:val="sl-SI"/>
        </w:rPr>
        <w:t xml:space="preserve">(obseg: pribl. </w:t>
      </w:r>
      <w:r w:rsidR="00E955D9" w:rsidRPr="004C4AA4">
        <w:rPr>
          <w:rFonts w:ascii="Aptos" w:hAnsi="Aptos" w:cstheme="minorBidi"/>
          <w:i/>
          <w:color w:val="auto"/>
          <w:sz w:val="24"/>
          <w:lang w:val="sl-SI"/>
        </w:rPr>
        <w:t>100</w:t>
      </w:r>
      <w:r w:rsidRPr="004C4AA4">
        <w:rPr>
          <w:rFonts w:ascii="Aptos" w:hAnsi="Aptos" w:cstheme="minorBidi"/>
          <w:i/>
          <w:color w:val="auto"/>
          <w:sz w:val="24"/>
          <w:lang w:val="sl-SI"/>
        </w:rPr>
        <w:t xml:space="preserve"> besed)</w:t>
      </w:r>
    </w:p>
    <w:p w14:paraId="54550525" w14:textId="77777777" w:rsidR="00123C8D" w:rsidRPr="004C4AA4" w:rsidRDefault="00123C8D" w:rsidP="006424E3">
      <w:pPr>
        <w:pStyle w:val="Telobesedila3"/>
        <w:spacing w:before="0" w:after="0" w:line="240" w:lineRule="auto"/>
        <w:rPr>
          <w:rFonts w:ascii="Aptos" w:hAnsi="Aptos" w:cstheme="minorBidi"/>
          <w:iCs/>
          <w:color w:val="auto"/>
          <w:sz w:val="24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B34D0" w:rsidRPr="004C4AA4" w14:paraId="22B3C87F" w14:textId="77777777" w:rsidTr="00E955D9">
        <w:tc>
          <w:tcPr>
            <w:tcW w:w="9010" w:type="dxa"/>
          </w:tcPr>
          <w:p w14:paraId="3C3D9CC3" w14:textId="461BA88D" w:rsidR="009B34D0" w:rsidRPr="004C4AA4" w:rsidRDefault="009B34D0" w:rsidP="00F7518E">
            <w:pPr>
              <w:pStyle w:val="Telobesedila3"/>
              <w:spacing w:line="240" w:lineRule="auto"/>
              <w:rPr>
                <w:rFonts w:ascii="Aptos" w:hAnsi="Aptos"/>
                <w:iCs/>
                <w:sz w:val="24"/>
                <w:lang w:val="sl-SI"/>
              </w:rPr>
            </w:pPr>
          </w:p>
        </w:tc>
      </w:tr>
    </w:tbl>
    <w:p w14:paraId="3757BB01" w14:textId="1393D063" w:rsidR="006424E3" w:rsidRPr="004C4AA4" w:rsidRDefault="006424E3" w:rsidP="006424E3">
      <w:pPr>
        <w:pStyle w:val="Telobesedila3"/>
        <w:spacing w:before="0" w:after="0" w:line="240" w:lineRule="auto"/>
        <w:jc w:val="left"/>
        <w:rPr>
          <w:rFonts w:ascii="Aptos" w:hAnsi="Aptos" w:cstheme="minorBidi"/>
          <w:iCs/>
          <w:color w:val="auto"/>
          <w:sz w:val="24"/>
          <w:lang w:val="sl-SI"/>
        </w:rPr>
      </w:pPr>
    </w:p>
    <w:p w14:paraId="6E003F9C" w14:textId="19B20160" w:rsidR="006424E3" w:rsidRPr="004C4AA4" w:rsidRDefault="006424E3" w:rsidP="006424E3">
      <w:pPr>
        <w:rPr>
          <w:rFonts w:ascii="Aptos" w:hAnsi="Aptos"/>
          <w:lang w:val="sl-SI" w:eastAsia="sl-SI"/>
        </w:rPr>
      </w:pPr>
    </w:p>
    <w:p w14:paraId="539E8CBC" w14:textId="608FA2AE" w:rsidR="006424E3" w:rsidRPr="004C4AA4" w:rsidRDefault="006424E3" w:rsidP="009B34D0">
      <w:pPr>
        <w:pStyle w:val="Telobesedila3"/>
        <w:spacing w:before="0" w:after="0" w:line="240" w:lineRule="auto"/>
        <w:jc w:val="left"/>
        <w:rPr>
          <w:rFonts w:ascii="Aptos" w:hAnsi="Aptos" w:cstheme="minorBidi"/>
          <w:b/>
          <w:iCs/>
          <w:color w:val="auto"/>
          <w:sz w:val="24"/>
          <w:lang w:val="sl-SI"/>
        </w:rPr>
      </w:pPr>
      <w:r w:rsidRPr="004C4AA4">
        <w:rPr>
          <w:rFonts w:ascii="Aptos" w:hAnsi="Aptos" w:cstheme="minorBidi"/>
          <w:b/>
          <w:iCs/>
          <w:color w:val="auto"/>
          <w:sz w:val="24"/>
          <w:lang w:val="sl-SI"/>
        </w:rPr>
        <w:t>1. Opredelitev izziva,</w:t>
      </w:r>
      <w:r w:rsidR="009B34D0" w:rsidRPr="004C4AA4">
        <w:rPr>
          <w:rFonts w:ascii="Aptos" w:hAnsi="Aptos" w:cstheme="minorBidi"/>
          <w:b/>
          <w:iCs/>
          <w:color w:val="auto"/>
          <w:sz w:val="24"/>
          <w:lang w:val="sl-SI"/>
        </w:rPr>
        <w:t xml:space="preserve"> </w:t>
      </w:r>
      <w:r w:rsidRPr="004C4AA4">
        <w:rPr>
          <w:rFonts w:ascii="Aptos" w:hAnsi="Aptos" w:cstheme="minorBidi"/>
          <w:b/>
          <w:iCs/>
          <w:color w:val="auto"/>
          <w:sz w:val="24"/>
          <w:lang w:val="sl-SI"/>
        </w:rPr>
        <w:t>priložnosti</w:t>
      </w:r>
      <w:r w:rsidR="00E955D9" w:rsidRPr="004C4AA4">
        <w:rPr>
          <w:rFonts w:ascii="Aptos" w:hAnsi="Aptos" w:cstheme="minorBidi"/>
          <w:b/>
          <w:iCs/>
          <w:color w:val="auto"/>
          <w:sz w:val="24"/>
          <w:lang w:val="sl-SI"/>
        </w:rPr>
        <w:t xml:space="preserve"> in tveganj ter definicija </w:t>
      </w:r>
      <w:r w:rsidRPr="004C4AA4">
        <w:rPr>
          <w:rFonts w:ascii="Aptos" w:hAnsi="Aptos" w:cstheme="minorBidi"/>
          <w:b/>
          <w:iCs/>
          <w:color w:val="auto"/>
          <w:sz w:val="24"/>
          <w:lang w:val="sl-SI"/>
        </w:rPr>
        <w:t>načinov za reševanje komunikacijskega izziva.</w:t>
      </w:r>
    </w:p>
    <w:p w14:paraId="0489EEA7" w14:textId="0E540C0C" w:rsidR="006424E3" w:rsidRPr="004C4AA4" w:rsidRDefault="006424E3" w:rsidP="006424E3">
      <w:pPr>
        <w:pStyle w:val="Telobesedila3"/>
        <w:spacing w:before="0" w:after="0" w:line="240" w:lineRule="auto"/>
        <w:jc w:val="left"/>
        <w:rPr>
          <w:rFonts w:ascii="Aptos" w:hAnsi="Aptos" w:cstheme="minorBidi"/>
          <w:iCs/>
          <w:color w:val="auto"/>
          <w:sz w:val="24"/>
          <w:lang w:val="sl-SI"/>
        </w:rPr>
      </w:pPr>
      <w:r w:rsidRPr="004C4AA4">
        <w:rPr>
          <w:rFonts w:ascii="Aptos" w:hAnsi="Aptos" w:cstheme="minorBidi"/>
          <w:iCs/>
          <w:color w:val="auto"/>
          <w:sz w:val="24"/>
          <w:lang w:val="sl-SI"/>
        </w:rPr>
        <w:t>(</w:t>
      </w:r>
      <w:r w:rsidR="00A15775" w:rsidRPr="004C4AA4">
        <w:rPr>
          <w:rFonts w:ascii="Aptos" w:hAnsi="Aptos" w:cstheme="minorBidi"/>
          <w:iCs/>
          <w:color w:val="auto"/>
          <w:sz w:val="24"/>
          <w:lang w:val="sl-SI"/>
        </w:rPr>
        <w:t xml:space="preserve">obseg: </w:t>
      </w:r>
      <w:r w:rsidR="002134A2" w:rsidRPr="004C4AA4">
        <w:rPr>
          <w:rFonts w:ascii="Aptos" w:hAnsi="Aptos" w:cstheme="minorBidi"/>
          <w:iCs/>
          <w:color w:val="auto"/>
          <w:sz w:val="24"/>
          <w:lang w:val="sl-SI"/>
        </w:rPr>
        <w:t>1 stran</w:t>
      </w:r>
      <w:r w:rsidRPr="004C4AA4">
        <w:rPr>
          <w:rFonts w:ascii="Aptos" w:hAnsi="Aptos" w:cstheme="minorBidi"/>
          <w:iCs/>
          <w:color w:val="auto"/>
          <w:sz w:val="24"/>
          <w:lang w:val="sl-SI"/>
        </w:rPr>
        <w:t>)</w:t>
      </w:r>
    </w:p>
    <w:p w14:paraId="3A9534CA" w14:textId="77777777" w:rsidR="006424E3" w:rsidRPr="004C4AA4" w:rsidRDefault="006424E3" w:rsidP="006424E3">
      <w:pPr>
        <w:pStyle w:val="Telobesedila3"/>
        <w:spacing w:before="0" w:after="0" w:line="240" w:lineRule="auto"/>
        <w:jc w:val="left"/>
        <w:rPr>
          <w:rFonts w:ascii="Aptos" w:hAnsi="Aptos" w:cstheme="minorBidi"/>
          <w:iCs/>
          <w:color w:val="auto"/>
          <w:sz w:val="24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B34D0" w:rsidRPr="004C4AA4" w14:paraId="687311EE" w14:textId="77777777" w:rsidTr="009B34D0">
        <w:tc>
          <w:tcPr>
            <w:tcW w:w="9236" w:type="dxa"/>
          </w:tcPr>
          <w:p w14:paraId="53BB5E43" w14:textId="6B86A1E1" w:rsidR="009B34D0" w:rsidRPr="004C4AA4" w:rsidRDefault="006E0403" w:rsidP="00290499">
            <w:pPr>
              <w:pStyle w:val="Telobesedila3"/>
              <w:spacing w:before="0" w:after="0" w:line="240" w:lineRule="auto"/>
              <w:rPr>
                <w:rFonts w:ascii="Aptos" w:hAnsi="Aptos" w:cstheme="minorBidi"/>
                <w:iCs/>
                <w:color w:val="auto"/>
                <w:sz w:val="24"/>
                <w:lang w:val="sl-SI"/>
              </w:rPr>
            </w:pPr>
            <w:r w:rsidRPr="004C4AA4">
              <w:rPr>
                <w:rFonts w:ascii="Aptos" w:hAnsi="Aptos" w:cstheme="minorBidi"/>
                <w:iCs/>
                <w:color w:val="auto"/>
                <w:sz w:val="24"/>
                <w:lang w:val="sl-SI"/>
              </w:rPr>
              <w:t xml:space="preserve"> </w:t>
            </w:r>
          </w:p>
          <w:p w14:paraId="3827C310" w14:textId="6A1F718A" w:rsidR="009B34D0" w:rsidRPr="004C4AA4" w:rsidRDefault="009B34D0" w:rsidP="00E955D9">
            <w:pPr>
              <w:pStyle w:val="Telobesedila3"/>
              <w:spacing w:before="0" w:after="0" w:line="240" w:lineRule="auto"/>
              <w:rPr>
                <w:rFonts w:ascii="Aptos" w:hAnsi="Aptos" w:cstheme="minorBidi"/>
                <w:iCs/>
                <w:color w:val="auto"/>
                <w:sz w:val="24"/>
                <w:lang w:val="sl-SI"/>
              </w:rPr>
            </w:pPr>
          </w:p>
        </w:tc>
      </w:tr>
    </w:tbl>
    <w:p w14:paraId="03AF5F34" w14:textId="53539BCA" w:rsidR="009B34D0" w:rsidRPr="004C4AA4" w:rsidRDefault="009B34D0" w:rsidP="009B34D0">
      <w:pPr>
        <w:pStyle w:val="Telobesedila3"/>
        <w:spacing w:before="0" w:after="0" w:line="240" w:lineRule="auto"/>
        <w:jc w:val="left"/>
        <w:rPr>
          <w:rFonts w:ascii="Aptos" w:hAnsi="Aptos" w:cstheme="minorBidi"/>
          <w:iCs/>
          <w:color w:val="auto"/>
          <w:sz w:val="24"/>
          <w:lang w:val="sl-SI"/>
        </w:rPr>
      </w:pPr>
    </w:p>
    <w:p w14:paraId="498C7A5C" w14:textId="2D3EFD6E" w:rsidR="00443AA0" w:rsidRPr="004C4AA4" w:rsidRDefault="00443AA0" w:rsidP="009B34D0">
      <w:pPr>
        <w:pStyle w:val="Telobesedila3"/>
        <w:spacing w:before="0" w:after="0" w:line="240" w:lineRule="auto"/>
        <w:jc w:val="left"/>
        <w:rPr>
          <w:rFonts w:ascii="Aptos" w:hAnsi="Aptos" w:cstheme="minorBidi"/>
          <w:iCs/>
          <w:color w:val="auto"/>
          <w:sz w:val="24"/>
          <w:lang w:val="sl-SI"/>
        </w:rPr>
      </w:pPr>
    </w:p>
    <w:p w14:paraId="09170519" w14:textId="77695D51" w:rsidR="006424E3" w:rsidRPr="004C4AA4" w:rsidRDefault="006424E3" w:rsidP="006424E3">
      <w:pPr>
        <w:pStyle w:val="Telobesedila3"/>
        <w:spacing w:before="0" w:after="0" w:line="240" w:lineRule="auto"/>
        <w:jc w:val="left"/>
        <w:rPr>
          <w:rFonts w:ascii="Aptos" w:hAnsi="Aptos" w:cstheme="minorBidi"/>
          <w:iCs/>
          <w:color w:val="auto"/>
          <w:sz w:val="24"/>
          <w:lang w:val="sl-SI"/>
        </w:rPr>
      </w:pPr>
      <w:r w:rsidRPr="004C4AA4">
        <w:rPr>
          <w:rFonts w:ascii="Aptos" w:hAnsi="Aptos" w:cstheme="minorBidi"/>
          <w:b/>
          <w:iCs/>
          <w:color w:val="auto"/>
          <w:sz w:val="24"/>
          <w:lang w:val="sl-SI"/>
        </w:rPr>
        <w:t>2. Raziskovanje – kaj bi bilo potrebno raziskati – kakšne analize bi bilo potrebno narediti?</w:t>
      </w:r>
    </w:p>
    <w:p w14:paraId="532B5025" w14:textId="77777777" w:rsidR="006424E3" w:rsidRPr="004C4AA4" w:rsidRDefault="006424E3" w:rsidP="006424E3">
      <w:pPr>
        <w:pStyle w:val="Telobesedila3"/>
        <w:spacing w:before="0" w:after="0" w:line="240" w:lineRule="auto"/>
        <w:jc w:val="left"/>
        <w:rPr>
          <w:rFonts w:ascii="Aptos" w:hAnsi="Aptos" w:cstheme="minorBidi"/>
          <w:iCs/>
          <w:color w:val="auto"/>
          <w:sz w:val="24"/>
          <w:lang w:val="sl-SI"/>
        </w:rPr>
      </w:pPr>
      <w:r w:rsidRPr="004C4AA4">
        <w:rPr>
          <w:rFonts w:ascii="Aptos" w:hAnsi="Aptos" w:cstheme="minorBidi"/>
          <w:iCs/>
          <w:color w:val="auto"/>
          <w:sz w:val="24"/>
          <w:lang w:val="sl-SI"/>
        </w:rPr>
        <w:t>(obseg: ½ strani)</w:t>
      </w:r>
    </w:p>
    <w:p w14:paraId="3FAE80E5" w14:textId="6BF91DBE" w:rsidR="006424E3" w:rsidRPr="004C4AA4" w:rsidRDefault="006424E3" w:rsidP="006424E3">
      <w:pPr>
        <w:pStyle w:val="Telobesedila3"/>
        <w:spacing w:before="0" w:after="0" w:line="240" w:lineRule="auto"/>
        <w:jc w:val="left"/>
        <w:rPr>
          <w:rFonts w:ascii="Aptos" w:hAnsi="Aptos" w:cstheme="minorBidi"/>
          <w:iCs/>
          <w:color w:val="auto"/>
          <w:sz w:val="24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B34D0" w:rsidRPr="004C4AA4" w14:paraId="0BC6F27E" w14:textId="77777777" w:rsidTr="009B34D0">
        <w:tc>
          <w:tcPr>
            <w:tcW w:w="9236" w:type="dxa"/>
          </w:tcPr>
          <w:p w14:paraId="1CF55B94" w14:textId="2E1DF5CD" w:rsidR="009B34D0" w:rsidRPr="004C4AA4" w:rsidRDefault="009B34D0" w:rsidP="00E955D9">
            <w:pPr>
              <w:pStyle w:val="Telobesedila3"/>
              <w:spacing w:before="0" w:after="0" w:line="240" w:lineRule="auto"/>
              <w:ind w:left="720"/>
              <w:rPr>
                <w:rFonts w:ascii="Aptos" w:hAnsi="Aptos" w:cstheme="minorBidi"/>
                <w:iCs/>
                <w:color w:val="auto"/>
                <w:sz w:val="24"/>
                <w:lang w:val="sl-SI"/>
              </w:rPr>
            </w:pPr>
          </w:p>
        </w:tc>
      </w:tr>
    </w:tbl>
    <w:p w14:paraId="495ED71D" w14:textId="77777777" w:rsidR="002134A2" w:rsidRPr="004C4AA4" w:rsidRDefault="002134A2" w:rsidP="006424E3">
      <w:pPr>
        <w:pStyle w:val="Telobesedila3"/>
        <w:spacing w:before="0" w:after="0" w:line="240" w:lineRule="auto"/>
        <w:jc w:val="left"/>
        <w:rPr>
          <w:rFonts w:ascii="Aptos" w:hAnsi="Aptos" w:cstheme="minorBidi"/>
          <w:b/>
          <w:iCs/>
          <w:color w:val="auto"/>
          <w:sz w:val="24"/>
          <w:lang w:val="sl-SI"/>
        </w:rPr>
      </w:pPr>
    </w:p>
    <w:p w14:paraId="566F5A8F" w14:textId="77777777" w:rsidR="002134A2" w:rsidRPr="004C4AA4" w:rsidRDefault="002134A2" w:rsidP="006424E3">
      <w:pPr>
        <w:pStyle w:val="Telobesedila3"/>
        <w:spacing w:before="0" w:after="0" w:line="240" w:lineRule="auto"/>
        <w:jc w:val="left"/>
        <w:rPr>
          <w:rFonts w:ascii="Aptos" w:hAnsi="Aptos" w:cstheme="minorBidi"/>
          <w:b/>
          <w:iCs/>
          <w:color w:val="auto"/>
          <w:sz w:val="24"/>
          <w:lang w:val="sl-SI"/>
        </w:rPr>
      </w:pPr>
    </w:p>
    <w:p w14:paraId="383F15F8" w14:textId="4B8AFCDB" w:rsidR="006424E3" w:rsidRPr="004C4AA4" w:rsidRDefault="004251E8" w:rsidP="006424E3">
      <w:pPr>
        <w:pStyle w:val="Telobesedila3"/>
        <w:spacing w:before="0" w:after="0" w:line="240" w:lineRule="auto"/>
        <w:jc w:val="left"/>
        <w:rPr>
          <w:rFonts w:ascii="Aptos" w:hAnsi="Aptos" w:cstheme="minorBidi"/>
          <w:b/>
          <w:iCs/>
          <w:color w:val="auto"/>
          <w:sz w:val="24"/>
          <w:lang w:val="sl-SI"/>
        </w:rPr>
      </w:pPr>
      <w:r w:rsidRPr="004C4AA4">
        <w:rPr>
          <w:rFonts w:ascii="Aptos" w:hAnsi="Aptos" w:cstheme="minorBidi"/>
          <w:b/>
          <w:iCs/>
          <w:color w:val="auto"/>
          <w:sz w:val="24"/>
          <w:lang w:val="sl-SI"/>
        </w:rPr>
        <w:t xml:space="preserve">3. </w:t>
      </w:r>
      <w:r w:rsidR="006424E3" w:rsidRPr="004C4AA4">
        <w:rPr>
          <w:rFonts w:ascii="Aptos" w:hAnsi="Aptos" w:cstheme="minorBidi"/>
          <w:b/>
          <w:iCs/>
          <w:color w:val="auto"/>
          <w:sz w:val="24"/>
          <w:lang w:val="sl-SI"/>
        </w:rPr>
        <w:t>Komunikacijsk</w:t>
      </w:r>
      <w:r w:rsidR="00E955D9" w:rsidRPr="004C4AA4">
        <w:rPr>
          <w:rFonts w:ascii="Aptos" w:hAnsi="Aptos" w:cstheme="minorBidi"/>
          <w:b/>
          <w:iCs/>
          <w:color w:val="auto"/>
          <w:sz w:val="24"/>
          <w:lang w:val="sl-SI"/>
        </w:rPr>
        <w:t xml:space="preserve">i </w:t>
      </w:r>
      <w:r w:rsidR="006424E3" w:rsidRPr="004C4AA4">
        <w:rPr>
          <w:rFonts w:ascii="Aptos" w:hAnsi="Aptos" w:cstheme="minorBidi"/>
          <w:b/>
          <w:iCs/>
          <w:color w:val="auto"/>
          <w:sz w:val="24"/>
          <w:lang w:val="sl-SI"/>
        </w:rPr>
        <w:t xml:space="preserve">načrt, ciljne skupine, ključna sporočila, komunikacijska orodja, komunikacijski kanali in komunikacijske aktivnosti. </w:t>
      </w:r>
    </w:p>
    <w:p w14:paraId="4FBEE775" w14:textId="7F43F9C0" w:rsidR="006424E3" w:rsidRPr="004C4AA4" w:rsidRDefault="006424E3" w:rsidP="006424E3">
      <w:pPr>
        <w:pStyle w:val="Telobesedila3"/>
        <w:spacing w:before="0" w:after="0" w:line="240" w:lineRule="auto"/>
        <w:jc w:val="left"/>
        <w:rPr>
          <w:rFonts w:ascii="Aptos" w:hAnsi="Aptos" w:cstheme="minorBidi"/>
          <w:iCs/>
          <w:color w:val="auto"/>
          <w:sz w:val="24"/>
          <w:lang w:val="sl-SI"/>
        </w:rPr>
      </w:pPr>
      <w:r w:rsidRPr="004C4AA4">
        <w:rPr>
          <w:rFonts w:ascii="Aptos" w:hAnsi="Aptos" w:cstheme="minorBidi"/>
          <w:iCs/>
          <w:color w:val="auto"/>
          <w:sz w:val="24"/>
          <w:lang w:val="sl-SI"/>
        </w:rPr>
        <w:t>(</w:t>
      </w:r>
      <w:r w:rsidR="00A15775" w:rsidRPr="004C4AA4">
        <w:rPr>
          <w:rFonts w:ascii="Aptos" w:hAnsi="Aptos" w:cstheme="minorBidi"/>
          <w:iCs/>
          <w:color w:val="auto"/>
          <w:sz w:val="24"/>
          <w:lang w:val="sl-SI"/>
        </w:rPr>
        <w:t xml:space="preserve">obseg: </w:t>
      </w:r>
      <w:r w:rsidR="002134A2" w:rsidRPr="004C4AA4">
        <w:rPr>
          <w:rFonts w:ascii="Aptos" w:hAnsi="Aptos" w:cstheme="minorBidi"/>
          <w:iCs/>
          <w:color w:val="auto"/>
          <w:sz w:val="24"/>
          <w:lang w:val="sl-SI"/>
        </w:rPr>
        <w:t>1</w:t>
      </w:r>
      <w:r w:rsidR="001C4829" w:rsidRPr="004C4AA4">
        <w:rPr>
          <w:rFonts w:ascii="Aptos" w:hAnsi="Aptos" w:cstheme="minorBidi"/>
          <w:iCs/>
          <w:color w:val="auto"/>
          <w:sz w:val="24"/>
          <w:lang w:val="sl-SI"/>
        </w:rPr>
        <w:t>,5</w:t>
      </w:r>
      <w:r w:rsidR="002134A2" w:rsidRPr="004C4AA4">
        <w:rPr>
          <w:rFonts w:ascii="Aptos" w:hAnsi="Aptos" w:cstheme="minorBidi"/>
          <w:iCs/>
          <w:color w:val="auto"/>
          <w:sz w:val="24"/>
          <w:lang w:val="sl-SI"/>
        </w:rPr>
        <w:t xml:space="preserve"> stran</w:t>
      </w:r>
      <w:r w:rsidR="001C4829" w:rsidRPr="004C4AA4">
        <w:rPr>
          <w:rFonts w:ascii="Aptos" w:hAnsi="Aptos" w:cstheme="minorBidi"/>
          <w:iCs/>
          <w:color w:val="auto"/>
          <w:sz w:val="24"/>
          <w:lang w:val="sl-SI"/>
        </w:rPr>
        <w:t>i</w:t>
      </w:r>
      <w:r w:rsidRPr="004C4AA4">
        <w:rPr>
          <w:rFonts w:ascii="Aptos" w:hAnsi="Aptos" w:cstheme="minorBidi"/>
          <w:iCs/>
          <w:color w:val="auto"/>
          <w:sz w:val="24"/>
          <w:lang w:val="sl-SI"/>
        </w:rPr>
        <w:t>)</w:t>
      </w:r>
    </w:p>
    <w:p w14:paraId="69C2556F" w14:textId="77777777" w:rsidR="006424E3" w:rsidRPr="004C4AA4" w:rsidRDefault="006424E3" w:rsidP="006424E3">
      <w:pPr>
        <w:pStyle w:val="Telobesedila3"/>
        <w:spacing w:before="0" w:after="0" w:line="240" w:lineRule="auto"/>
        <w:jc w:val="left"/>
        <w:rPr>
          <w:rFonts w:ascii="Aptos" w:hAnsi="Aptos" w:cstheme="minorBidi"/>
          <w:iCs/>
          <w:color w:val="auto"/>
          <w:sz w:val="24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B34D0" w:rsidRPr="004C4AA4" w14:paraId="63D74DC7" w14:textId="77777777" w:rsidTr="009B34D0">
        <w:tc>
          <w:tcPr>
            <w:tcW w:w="9236" w:type="dxa"/>
          </w:tcPr>
          <w:p w14:paraId="200013E1" w14:textId="5F069289" w:rsidR="00443AA0" w:rsidRPr="004C4AA4" w:rsidRDefault="00443AA0" w:rsidP="004C4AA4">
            <w:pPr>
              <w:pStyle w:val="Telobesedila3"/>
              <w:spacing w:before="0" w:after="0" w:line="240" w:lineRule="auto"/>
              <w:rPr>
                <w:rFonts w:ascii="Aptos" w:hAnsi="Aptos" w:cstheme="minorBidi"/>
                <w:iCs/>
                <w:color w:val="auto"/>
                <w:sz w:val="24"/>
                <w:lang w:val="sl-SI"/>
              </w:rPr>
            </w:pPr>
            <w:r w:rsidRPr="004C4AA4">
              <w:rPr>
                <w:rFonts w:ascii="Aptos" w:hAnsi="Aptos" w:cstheme="minorBidi"/>
                <w:b/>
                <w:iCs/>
                <w:color w:val="auto"/>
                <w:sz w:val="24"/>
                <w:lang w:val="sl-SI"/>
              </w:rPr>
              <w:t>Komunikacijsk</w:t>
            </w:r>
            <w:r w:rsidR="00E955D9" w:rsidRPr="004C4AA4">
              <w:rPr>
                <w:rFonts w:ascii="Aptos" w:hAnsi="Aptos" w:cstheme="minorBidi"/>
                <w:b/>
                <w:iCs/>
                <w:color w:val="auto"/>
                <w:sz w:val="24"/>
                <w:lang w:val="sl-SI"/>
              </w:rPr>
              <w:t>i</w:t>
            </w:r>
            <w:r w:rsidRPr="004C4AA4">
              <w:rPr>
                <w:rFonts w:ascii="Aptos" w:hAnsi="Aptos" w:cstheme="minorBidi"/>
                <w:b/>
                <w:iCs/>
                <w:color w:val="auto"/>
                <w:sz w:val="24"/>
                <w:lang w:val="sl-SI"/>
              </w:rPr>
              <w:t xml:space="preserve"> načrt:</w:t>
            </w:r>
            <w:r w:rsidR="00352708" w:rsidRPr="004C4AA4">
              <w:rPr>
                <w:rFonts w:ascii="Aptos" w:hAnsi="Aptos" w:cstheme="minorBidi"/>
                <w:iCs/>
                <w:color w:val="auto"/>
                <w:sz w:val="24"/>
                <w:lang w:val="sl-SI"/>
              </w:rPr>
              <w:t xml:space="preserve"> </w:t>
            </w:r>
          </w:p>
          <w:p w14:paraId="0C36BFC0" w14:textId="7F02FD41" w:rsidR="00443AA0" w:rsidRPr="004C4AA4" w:rsidRDefault="00443AA0" w:rsidP="00352708">
            <w:pPr>
              <w:pStyle w:val="Telobesedila3"/>
              <w:spacing w:before="0" w:after="0" w:line="240" w:lineRule="auto"/>
              <w:rPr>
                <w:rFonts w:ascii="Aptos" w:hAnsi="Aptos" w:cstheme="minorBidi"/>
                <w:b/>
                <w:iCs/>
                <w:color w:val="auto"/>
                <w:sz w:val="24"/>
                <w:lang w:val="sl-SI"/>
              </w:rPr>
            </w:pPr>
            <w:r w:rsidRPr="004C4AA4">
              <w:rPr>
                <w:rFonts w:ascii="Aptos" w:hAnsi="Aptos" w:cstheme="minorBidi"/>
                <w:b/>
                <w:iCs/>
                <w:color w:val="auto"/>
                <w:sz w:val="24"/>
                <w:lang w:val="sl-SI"/>
              </w:rPr>
              <w:t>Ciljne skupine:</w:t>
            </w:r>
          </w:p>
          <w:p w14:paraId="6B14E597" w14:textId="77777777" w:rsidR="00443AA0" w:rsidRPr="004C4AA4" w:rsidRDefault="00443AA0" w:rsidP="006424E3">
            <w:pPr>
              <w:pStyle w:val="Telobesedila3"/>
              <w:spacing w:before="0" w:after="0" w:line="240" w:lineRule="auto"/>
              <w:jc w:val="left"/>
              <w:rPr>
                <w:rFonts w:ascii="Aptos" w:hAnsi="Aptos" w:cstheme="minorBidi"/>
                <w:b/>
                <w:iCs/>
                <w:color w:val="auto"/>
                <w:sz w:val="24"/>
                <w:lang w:val="sl-SI"/>
              </w:rPr>
            </w:pPr>
            <w:r w:rsidRPr="004C4AA4">
              <w:rPr>
                <w:rFonts w:ascii="Aptos" w:hAnsi="Aptos" w:cstheme="minorBidi"/>
                <w:b/>
                <w:iCs/>
                <w:color w:val="auto"/>
                <w:sz w:val="24"/>
                <w:lang w:val="sl-SI"/>
              </w:rPr>
              <w:t xml:space="preserve">Ključna sporočila: </w:t>
            </w:r>
          </w:p>
          <w:p w14:paraId="3BCA9601" w14:textId="78A725F9" w:rsidR="00443AA0" w:rsidRPr="004C4AA4" w:rsidRDefault="00443AA0" w:rsidP="00E955D9">
            <w:pPr>
              <w:pStyle w:val="Telobesedila3"/>
              <w:spacing w:before="0" w:after="0" w:line="240" w:lineRule="auto"/>
              <w:rPr>
                <w:rFonts w:ascii="Aptos" w:hAnsi="Aptos" w:cstheme="minorBidi"/>
                <w:b/>
                <w:iCs/>
                <w:color w:val="auto"/>
                <w:sz w:val="24"/>
                <w:lang w:val="sl-SI"/>
              </w:rPr>
            </w:pPr>
            <w:r w:rsidRPr="004C4AA4">
              <w:rPr>
                <w:rFonts w:ascii="Aptos" w:hAnsi="Aptos" w:cstheme="minorBidi"/>
                <w:b/>
                <w:iCs/>
                <w:color w:val="auto"/>
                <w:sz w:val="24"/>
                <w:lang w:val="sl-SI"/>
              </w:rPr>
              <w:t>Komunikacijska orodja:</w:t>
            </w:r>
          </w:p>
          <w:p w14:paraId="61FA8BEF" w14:textId="0E5EF544" w:rsidR="00A61E67" w:rsidRPr="004C4AA4" w:rsidRDefault="00443AA0" w:rsidP="00E955D9">
            <w:pPr>
              <w:pStyle w:val="Telobesedila3"/>
              <w:spacing w:before="0" w:after="0" w:line="240" w:lineRule="auto"/>
              <w:rPr>
                <w:rFonts w:ascii="Aptos" w:hAnsi="Aptos" w:cstheme="minorBidi"/>
                <w:b/>
                <w:iCs/>
                <w:color w:val="auto"/>
                <w:sz w:val="24"/>
                <w:lang w:val="sl-SI"/>
              </w:rPr>
            </w:pPr>
            <w:r w:rsidRPr="004C4AA4">
              <w:rPr>
                <w:rFonts w:ascii="Aptos" w:hAnsi="Aptos" w:cstheme="minorBidi"/>
                <w:b/>
                <w:iCs/>
                <w:color w:val="auto"/>
                <w:sz w:val="24"/>
                <w:lang w:val="sl-SI"/>
              </w:rPr>
              <w:lastRenderedPageBreak/>
              <w:t xml:space="preserve">Komunikacijski kanali: </w:t>
            </w:r>
          </w:p>
        </w:tc>
      </w:tr>
    </w:tbl>
    <w:p w14:paraId="0818F6F6" w14:textId="77777777" w:rsidR="00E955D9" w:rsidRPr="004C4AA4" w:rsidRDefault="00E955D9" w:rsidP="006424E3">
      <w:pPr>
        <w:pStyle w:val="Telobesedila3"/>
        <w:spacing w:before="0" w:after="0" w:line="240" w:lineRule="auto"/>
        <w:jc w:val="left"/>
        <w:rPr>
          <w:rFonts w:ascii="Aptos" w:hAnsi="Aptos" w:cstheme="minorBidi"/>
          <w:iCs/>
          <w:color w:val="auto"/>
          <w:sz w:val="24"/>
          <w:lang w:val="sl-SI"/>
        </w:rPr>
      </w:pPr>
    </w:p>
    <w:p w14:paraId="72D83851" w14:textId="5E6C2B66" w:rsidR="00E955D9" w:rsidRPr="004C4AA4" w:rsidRDefault="00E955D9" w:rsidP="00E955D9">
      <w:pPr>
        <w:pStyle w:val="Telobesedila3"/>
        <w:spacing w:before="0" w:after="0" w:line="240" w:lineRule="auto"/>
        <w:rPr>
          <w:rFonts w:ascii="Aptos" w:hAnsi="Aptos" w:cstheme="minorBidi"/>
          <w:b/>
          <w:iCs/>
          <w:color w:val="auto"/>
          <w:sz w:val="24"/>
          <w:lang w:val="sl-SI"/>
        </w:rPr>
      </w:pPr>
      <w:r w:rsidRPr="004C4AA4">
        <w:rPr>
          <w:rFonts w:ascii="Aptos" w:hAnsi="Aptos" w:cstheme="minorBidi"/>
          <w:b/>
          <w:bCs w:val="0"/>
          <w:iCs/>
          <w:color w:val="auto"/>
          <w:sz w:val="24"/>
          <w:lang w:val="sl-SI"/>
        </w:rPr>
        <w:t>4. Načrtovane</w:t>
      </w:r>
      <w:r w:rsidRPr="004C4AA4">
        <w:rPr>
          <w:rFonts w:ascii="Aptos" w:hAnsi="Aptos" w:cstheme="minorBidi"/>
          <w:iCs/>
          <w:color w:val="auto"/>
          <w:sz w:val="24"/>
          <w:lang w:val="sl-SI"/>
        </w:rPr>
        <w:t xml:space="preserve"> </w:t>
      </w:r>
      <w:r w:rsidRPr="004C4AA4">
        <w:rPr>
          <w:rFonts w:ascii="Aptos" w:hAnsi="Aptos" w:cstheme="minorBidi"/>
          <w:b/>
          <w:iCs/>
          <w:color w:val="auto"/>
          <w:sz w:val="24"/>
          <w:lang w:val="sl-SI"/>
        </w:rPr>
        <w:t xml:space="preserve">komunikacijske aktivnosti </w:t>
      </w:r>
      <w:r w:rsidRPr="004C4AA4">
        <w:rPr>
          <w:rFonts w:ascii="Aptos" w:hAnsi="Aptos" w:cstheme="minorBidi"/>
          <w:bCs w:val="0"/>
          <w:iCs/>
          <w:color w:val="auto"/>
          <w:sz w:val="24"/>
          <w:lang w:val="sl-SI"/>
        </w:rPr>
        <w:t>(1,5 strani):</w:t>
      </w:r>
      <w:r w:rsidRPr="004C4AA4">
        <w:rPr>
          <w:rFonts w:ascii="Aptos" w:hAnsi="Aptos" w:cstheme="minorBidi"/>
          <w:b/>
          <w:iCs/>
          <w:color w:val="auto"/>
          <w:sz w:val="24"/>
          <w:lang w:val="sl-SI"/>
        </w:rPr>
        <w:t xml:space="preserve"> </w:t>
      </w:r>
    </w:p>
    <w:p w14:paraId="62CE2879" w14:textId="77777777" w:rsidR="00E955D9" w:rsidRPr="004C4AA4" w:rsidRDefault="00E955D9" w:rsidP="00E955D9">
      <w:pPr>
        <w:pStyle w:val="Telobesedila3"/>
        <w:spacing w:before="0" w:after="0" w:line="240" w:lineRule="auto"/>
        <w:jc w:val="left"/>
        <w:rPr>
          <w:rFonts w:ascii="Aptos" w:hAnsi="Aptos" w:cstheme="minorBidi"/>
          <w:iCs/>
          <w:color w:val="auto"/>
          <w:sz w:val="24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955D9" w:rsidRPr="004C4AA4" w14:paraId="30A63D2B" w14:textId="77777777" w:rsidTr="00CB681C">
        <w:tc>
          <w:tcPr>
            <w:tcW w:w="9236" w:type="dxa"/>
          </w:tcPr>
          <w:p w14:paraId="19F394F5" w14:textId="77777777" w:rsidR="00E955D9" w:rsidRPr="004C4AA4" w:rsidRDefault="00E955D9" w:rsidP="00CB681C">
            <w:pPr>
              <w:pStyle w:val="Telobesedila3"/>
              <w:spacing w:line="240" w:lineRule="auto"/>
              <w:rPr>
                <w:rFonts w:ascii="Aptos" w:hAnsi="Aptos" w:cstheme="minorBidi"/>
                <w:iCs/>
                <w:color w:val="auto"/>
                <w:sz w:val="24"/>
                <w:lang w:val="sl-SI"/>
              </w:rPr>
            </w:pPr>
          </w:p>
        </w:tc>
      </w:tr>
    </w:tbl>
    <w:p w14:paraId="1CA43691" w14:textId="77777777" w:rsidR="00E955D9" w:rsidRPr="004C4AA4" w:rsidRDefault="00E955D9" w:rsidP="00E955D9">
      <w:pPr>
        <w:pStyle w:val="Telobesedila3"/>
        <w:spacing w:before="0" w:after="0" w:line="240" w:lineRule="auto"/>
        <w:rPr>
          <w:rFonts w:ascii="Aptos" w:hAnsi="Aptos" w:cstheme="minorBidi"/>
          <w:b/>
          <w:iCs/>
          <w:color w:val="auto"/>
          <w:sz w:val="24"/>
          <w:lang w:val="sl-SI"/>
        </w:rPr>
      </w:pPr>
    </w:p>
    <w:p w14:paraId="265FE23B" w14:textId="03F837E3" w:rsidR="00E955D9" w:rsidRPr="004C4AA4" w:rsidRDefault="00E955D9" w:rsidP="00E955D9">
      <w:pPr>
        <w:pStyle w:val="Telobesedila3"/>
        <w:spacing w:before="0" w:after="0" w:line="240" w:lineRule="auto"/>
        <w:jc w:val="left"/>
        <w:rPr>
          <w:rFonts w:ascii="Aptos" w:hAnsi="Aptos" w:cs="Times New Roman"/>
          <w:b/>
          <w:color w:val="auto"/>
          <w:sz w:val="24"/>
          <w:lang w:val="sl-SI"/>
        </w:rPr>
      </w:pPr>
      <w:r w:rsidRPr="004C4AA4">
        <w:rPr>
          <w:rFonts w:ascii="Aptos" w:hAnsi="Aptos" w:cs="Times New Roman"/>
          <w:b/>
          <w:color w:val="auto"/>
          <w:sz w:val="24"/>
          <w:lang w:val="sl-SI"/>
        </w:rPr>
        <w:t xml:space="preserve">5. Okvirna finančna ocena izvedbe komunikacijskih aktivnosti </w:t>
      </w:r>
      <w:r w:rsidRPr="004C4AA4">
        <w:rPr>
          <w:rFonts w:ascii="Aptos" w:hAnsi="Aptos" w:cs="Times New Roman"/>
          <w:bCs w:val="0"/>
          <w:color w:val="auto"/>
          <w:sz w:val="24"/>
          <w:lang w:val="sl-SI"/>
        </w:rPr>
        <w:t>(0,5 strani)</w:t>
      </w:r>
    </w:p>
    <w:p w14:paraId="6EBB1DD6" w14:textId="77777777" w:rsidR="00E955D9" w:rsidRPr="004C4AA4" w:rsidRDefault="00E955D9" w:rsidP="00E955D9">
      <w:pPr>
        <w:pStyle w:val="Telobesedila3"/>
        <w:spacing w:before="0" w:after="0" w:line="240" w:lineRule="auto"/>
        <w:jc w:val="left"/>
        <w:rPr>
          <w:rFonts w:ascii="Aptos" w:hAnsi="Aptos" w:cstheme="minorBidi"/>
          <w:iCs/>
          <w:color w:val="auto"/>
          <w:sz w:val="24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955D9" w:rsidRPr="004C4AA4" w14:paraId="6097880C" w14:textId="77777777" w:rsidTr="00CB681C">
        <w:tc>
          <w:tcPr>
            <w:tcW w:w="9236" w:type="dxa"/>
          </w:tcPr>
          <w:p w14:paraId="1B748824" w14:textId="77777777" w:rsidR="00E955D9" w:rsidRPr="004C4AA4" w:rsidRDefault="00E955D9" w:rsidP="00CB681C">
            <w:pPr>
              <w:pStyle w:val="Telobesedila3"/>
              <w:spacing w:line="240" w:lineRule="auto"/>
              <w:rPr>
                <w:rFonts w:ascii="Aptos" w:hAnsi="Aptos" w:cstheme="minorBidi"/>
                <w:iCs/>
                <w:color w:val="auto"/>
                <w:sz w:val="24"/>
                <w:lang w:val="sl-SI"/>
              </w:rPr>
            </w:pPr>
          </w:p>
        </w:tc>
      </w:tr>
    </w:tbl>
    <w:p w14:paraId="5F546CAC" w14:textId="3EFA4054" w:rsidR="006424E3" w:rsidRPr="004C4AA4" w:rsidRDefault="00A15775" w:rsidP="00E955D9">
      <w:pPr>
        <w:pStyle w:val="Telobesedila3"/>
        <w:spacing w:before="0" w:after="0" w:line="240" w:lineRule="auto"/>
        <w:jc w:val="left"/>
        <w:rPr>
          <w:rFonts w:ascii="Aptos" w:hAnsi="Aptos" w:cstheme="minorBidi"/>
          <w:iCs/>
          <w:color w:val="auto"/>
          <w:sz w:val="24"/>
          <w:lang w:val="sl-SI"/>
        </w:rPr>
      </w:pPr>
      <w:r w:rsidRPr="004C4AA4">
        <w:rPr>
          <w:rFonts w:ascii="Aptos" w:hAnsi="Aptos" w:cstheme="minorBidi"/>
          <w:iCs/>
          <w:color w:val="auto"/>
          <w:sz w:val="24"/>
          <w:lang w:val="sl-SI"/>
        </w:rPr>
        <w:br/>
      </w:r>
      <w:r w:rsidR="00E955D9" w:rsidRPr="004C4AA4">
        <w:rPr>
          <w:rFonts w:ascii="Aptos" w:hAnsi="Aptos" w:cstheme="minorBidi"/>
          <w:b/>
          <w:iCs/>
          <w:color w:val="auto"/>
          <w:sz w:val="24"/>
          <w:lang w:val="sl-SI"/>
        </w:rPr>
        <w:t>6</w:t>
      </w:r>
      <w:r w:rsidR="006424E3" w:rsidRPr="004C4AA4">
        <w:rPr>
          <w:rFonts w:ascii="Aptos" w:hAnsi="Aptos" w:cstheme="minorBidi"/>
          <w:b/>
          <w:iCs/>
          <w:color w:val="auto"/>
          <w:sz w:val="24"/>
          <w:lang w:val="sl-SI"/>
        </w:rPr>
        <w:t>. Načrt implementacije komunikacijskih aktivnosti</w:t>
      </w:r>
      <w:r w:rsidR="00E955D9" w:rsidRPr="004C4AA4">
        <w:rPr>
          <w:rFonts w:ascii="Aptos" w:hAnsi="Aptos" w:cstheme="minorBidi"/>
          <w:b/>
          <w:iCs/>
          <w:color w:val="auto"/>
          <w:sz w:val="24"/>
          <w:lang w:val="sl-SI"/>
        </w:rPr>
        <w:t xml:space="preserve"> (</w:t>
      </w:r>
      <w:proofErr w:type="spellStart"/>
      <w:r w:rsidR="00E955D9" w:rsidRPr="004C4AA4">
        <w:rPr>
          <w:rFonts w:ascii="Aptos" w:hAnsi="Aptos" w:cstheme="minorBidi"/>
          <w:b/>
          <w:iCs/>
          <w:color w:val="auto"/>
          <w:sz w:val="24"/>
          <w:lang w:val="sl-SI"/>
        </w:rPr>
        <w:t>časovnica</w:t>
      </w:r>
      <w:proofErr w:type="spellEnd"/>
      <w:r w:rsidR="00E955D9" w:rsidRPr="004C4AA4">
        <w:rPr>
          <w:rFonts w:ascii="Aptos" w:hAnsi="Aptos" w:cstheme="minorBidi"/>
          <w:b/>
          <w:iCs/>
          <w:color w:val="auto"/>
          <w:sz w:val="24"/>
          <w:lang w:val="sl-SI"/>
        </w:rPr>
        <w:t>) ter vrednotenje uspešnosti komunikacijskih aktivnosti:</w:t>
      </w:r>
    </w:p>
    <w:p w14:paraId="771F5437" w14:textId="6D87F414" w:rsidR="006424E3" w:rsidRPr="004C4AA4" w:rsidRDefault="006424E3" w:rsidP="006424E3">
      <w:pPr>
        <w:pStyle w:val="Telobesedila3"/>
        <w:spacing w:before="0" w:after="0" w:line="240" w:lineRule="auto"/>
        <w:jc w:val="left"/>
        <w:rPr>
          <w:rFonts w:ascii="Aptos" w:hAnsi="Aptos" w:cstheme="minorBidi"/>
          <w:iCs/>
          <w:color w:val="auto"/>
          <w:sz w:val="24"/>
          <w:lang w:val="sl-SI"/>
        </w:rPr>
      </w:pPr>
      <w:r w:rsidRPr="004C4AA4">
        <w:rPr>
          <w:rFonts w:ascii="Aptos" w:hAnsi="Aptos" w:cstheme="minorBidi"/>
          <w:iCs/>
          <w:color w:val="auto"/>
          <w:sz w:val="24"/>
          <w:lang w:val="sl-SI"/>
        </w:rPr>
        <w:t>(</w:t>
      </w:r>
      <w:r w:rsidR="00A15775" w:rsidRPr="004C4AA4">
        <w:rPr>
          <w:rFonts w:ascii="Aptos" w:hAnsi="Aptos" w:cstheme="minorBidi"/>
          <w:iCs/>
          <w:color w:val="auto"/>
          <w:sz w:val="24"/>
          <w:lang w:val="sl-SI"/>
        </w:rPr>
        <w:t xml:space="preserve">obseg: </w:t>
      </w:r>
      <w:r w:rsidR="00E955D9" w:rsidRPr="004C4AA4">
        <w:rPr>
          <w:rFonts w:ascii="Aptos" w:hAnsi="Aptos" w:cstheme="minorBidi"/>
          <w:iCs/>
          <w:color w:val="auto"/>
          <w:sz w:val="24"/>
          <w:lang w:val="sl-SI"/>
        </w:rPr>
        <w:t>1</w:t>
      </w:r>
      <w:r w:rsidR="002134A2" w:rsidRPr="004C4AA4">
        <w:rPr>
          <w:rFonts w:ascii="Aptos" w:hAnsi="Aptos" w:cstheme="minorBidi"/>
          <w:iCs/>
          <w:color w:val="auto"/>
          <w:sz w:val="24"/>
          <w:lang w:val="sl-SI"/>
        </w:rPr>
        <w:t xml:space="preserve"> stran</w:t>
      </w:r>
      <w:r w:rsidRPr="004C4AA4">
        <w:rPr>
          <w:rFonts w:ascii="Aptos" w:hAnsi="Aptos" w:cstheme="minorBidi"/>
          <w:iCs/>
          <w:color w:val="auto"/>
          <w:sz w:val="24"/>
          <w:lang w:val="sl-SI"/>
        </w:rPr>
        <w:t>)</w:t>
      </w:r>
    </w:p>
    <w:p w14:paraId="66D8D6AE" w14:textId="77777777" w:rsidR="004251E8" w:rsidRPr="004C4AA4" w:rsidRDefault="004251E8" w:rsidP="006424E3">
      <w:pPr>
        <w:pStyle w:val="Telobesedila3"/>
        <w:spacing w:before="0" w:after="0" w:line="240" w:lineRule="auto"/>
        <w:jc w:val="left"/>
        <w:rPr>
          <w:rFonts w:ascii="Aptos" w:hAnsi="Aptos" w:cstheme="minorBidi"/>
          <w:iCs/>
          <w:color w:val="auto"/>
          <w:sz w:val="24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B34D0" w:rsidRPr="004C4AA4" w14:paraId="0B1FBC46" w14:textId="77777777" w:rsidTr="009B34D0">
        <w:tc>
          <w:tcPr>
            <w:tcW w:w="9236" w:type="dxa"/>
          </w:tcPr>
          <w:p w14:paraId="762BD88E" w14:textId="6EC0048B" w:rsidR="009B34D0" w:rsidRPr="004C4AA4" w:rsidRDefault="009B34D0" w:rsidP="00E955D9">
            <w:pPr>
              <w:pStyle w:val="Telobesedila3"/>
              <w:spacing w:line="240" w:lineRule="auto"/>
              <w:rPr>
                <w:rFonts w:ascii="Aptos" w:hAnsi="Aptos" w:cstheme="minorBidi"/>
                <w:iCs/>
                <w:color w:val="auto"/>
                <w:sz w:val="24"/>
                <w:lang w:val="sl-SI"/>
              </w:rPr>
            </w:pPr>
          </w:p>
        </w:tc>
      </w:tr>
    </w:tbl>
    <w:p w14:paraId="74B908BE" w14:textId="4C961688" w:rsidR="002134A2" w:rsidRPr="004C4AA4" w:rsidRDefault="006424E3" w:rsidP="006424E3">
      <w:pPr>
        <w:pStyle w:val="Telobesedila3"/>
        <w:spacing w:line="240" w:lineRule="auto"/>
        <w:rPr>
          <w:rFonts w:ascii="Aptos" w:hAnsi="Aptos" w:cstheme="minorBidi"/>
          <w:iCs/>
          <w:color w:val="auto"/>
          <w:sz w:val="24"/>
          <w:lang w:val="sl-SI"/>
        </w:rPr>
      </w:pPr>
      <w:r w:rsidRPr="004C4AA4">
        <w:rPr>
          <w:rFonts w:ascii="Aptos" w:hAnsi="Aptos" w:cstheme="minorBidi"/>
          <w:iCs/>
          <w:color w:val="auto"/>
          <w:sz w:val="24"/>
          <w:lang w:val="sl-SI"/>
        </w:rPr>
        <w:br w:type="page"/>
      </w:r>
    </w:p>
    <w:p w14:paraId="07EEB766" w14:textId="5CB3B1CE" w:rsidR="006424E3" w:rsidRPr="004C4AA4" w:rsidRDefault="006424E3" w:rsidP="006424E3">
      <w:pPr>
        <w:pStyle w:val="Telobesedila3"/>
        <w:spacing w:line="240" w:lineRule="auto"/>
        <w:rPr>
          <w:rFonts w:ascii="Aptos" w:hAnsi="Aptos" w:cstheme="minorBidi"/>
          <w:iCs/>
          <w:color w:val="auto"/>
          <w:sz w:val="24"/>
          <w:lang w:val="sl-SI"/>
        </w:rPr>
      </w:pPr>
      <w:r w:rsidRPr="004C4AA4">
        <w:rPr>
          <w:rFonts w:ascii="Aptos" w:hAnsi="Aptos" w:cstheme="minorBidi"/>
          <w:b/>
          <w:iCs/>
          <w:color w:val="auto"/>
          <w:sz w:val="24"/>
          <w:lang w:val="sl-SI"/>
        </w:rPr>
        <w:lastRenderedPageBreak/>
        <w:t>5. Ocena uspešnosti programa - kako bi se je lotili? Kako bi preverili uspešnost komunikacijske akcije?</w:t>
      </w:r>
    </w:p>
    <w:p w14:paraId="6BFE6971" w14:textId="5AA4B04C" w:rsidR="006424E3" w:rsidRPr="004C4AA4" w:rsidRDefault="006424E3" w:rsidP="006424E3">
      <w:pPr>
        <w:pStyle w:val="Telobesedila3"/>
        <w:spacing w:before="0" w:after="0" w:line="240" w:lineRule="auto"/>
        <w:jc w:val="left"/>
        <w:rPr>
          <w:rFonts w:ascii="Aptos" w:hAnsi="Aptos" w:cstheme="minorBidi"/>
          <w:iCs/>
          <w:color w:val="auto"/>
          <w:sz w:val="24"/>
          <w:lang w:val="sl-SI"/>
        </w:rPr>
      </w:pPr>
      <w:r w:rsidRPr="004C4AA4">
        <w:rPr>
          <w:rFonts w:ascii="Aptos" w:hAnsi="Aptos" w:cstheme="minorBidi"/>
          <w:iCs/>
          <w:color w:val="auto"/>
          <w:sz w:val="24"/>
          <w:lang w:val="sl-SI"/>
        </w:rPr>
        <w:t>(</w:t>
      </w:r>
      <w:r w:rsidR="00A15775" w:rsidRPr="004C4AA4">
        <w:rPr>
          <w:rFonts w:ascii="Aptos" w:hAnsi="Aptos" w:cstheme="minorBidi"/>
          <w:iCs/>
          <w:color w:val="auto"/>
          <w:sz w:val="24"/>
          <w:lang w:val="sl-SI"/>
        </w:rPr>
        <w:t xml:space="preserve">obseg: </w:t>
      </w:r>
      <w:r w:rsidR="002134A2" w:rsidRPr="004C4AA4">
        <w:rPr>
          <w:rFonts w:ascii="Aptos" w:hAnsi="Aptos" w:cstheme="minorBidi"/>
          <w:iCs/>
          <w:color w:val="auto"/>
          <w:sz w:val="24"/>
          <w:lang w:val="sl-SI"/>
        </w:rPr>
        <w:t>1 stran</w:t>
      </w:r>
      <w:r w:rsidRPr="004C4AA4">
        <w:rPr>
          <w:rFonts w:ascii="Aptos" w:hAnsi="Aptos" w:cstheme="minorBidi"/>
          <w:iCs/>
          <w:color w:val="auto"/>
          <w:sz w:val="24"/>
          <w:lang w:val="sl-SI"/>
        </w:rPr>
        <w:t>)</w:t>
      </w:r>
    </w:p>
    <w:p w14:paraId="1A200665" w14:textId="77777777" w:rsidR="006424E3" w:rsidRPr="004C4AA4" w:rsidRDefault="006424E3" w:rsidP="006424E3">
      <w:pPr>
        <w:pStyle w:val="Telobesedila3"/>
        <w:spacing w:before="0" w:after="0" w:line="240" w:lineRule="auto"/>
        <w:jc w:val="left"/>
        <w:rPr>
          <w:rFonts w:ascii="Aptos" w:hAnsi="Aptos" w:cstheme="minorBidi"/>
          <w:iCs/>
          <w:color w:val="auto"/>
          <w:sz w:val="24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B34D0" w:rsidRPr="004C4AA4" w14:paraId="2241BE42" w14:textId="77777777" w:rsidTr="009B34D0">
        <w:tc>
          <w:tcPr>
            <w:tcW w:w="9236" w:type="dxa"/>
          </w:tcPr>
          <w:p w14:paraId="01C30D3A" w14:textId="60429931" w:rsidR="009B34D0" w:rsidRPr="004C4AA4" w:rsidRDefault="00B15B89" w:rsidP="00B15B89">
            <w:pPr>
              <w:pStyle w:val="Telobesedila3"/>
              <w:spacing w:before="0" w:after="0" w:line="240" w:lineRule="auto"/>
              <w:rPr>
                <w:rFonts w:ascii="Aptos" w:hAnsi="Aptos" w:cstheme="minorBidi"/>
                <w:b/>
                <w:iCs/>
                <w:color w:val="auto"/>
                <w:sz w:val="24"/>
                <w:lang w:val="sl-SI"/>
              </w:rPr>
            </w:pPr>
            <w:r w:rsidRPr="004C4AA4">
              <w:rPr>
                <w:rFonts w:ascii="Aptos" w:hAnsi="Aptos" w:cstheme="minorBidi"/>
                <w:b/>
                <w:iCs/>
                <w:color w:val="auto"/>
                <w:sz w:val="24"/>
                <w:lang w:val="sl-SI"/>
              </w:rPr>
              <w:t>Uspešnost programa kampanje »1% za enake priložnosti: Gradimo svet brez ovir«, bi lahko preverili na različne načine, in sicer:</w:t>
            </w:r>
          </w:p>
          <w:p w14:paraId="75FBCDE8" w14:textId="368AF565" w:rsidR="00B15B89" w:rsidRPr="004C4AA4" w:rsidRDefault="00B15B89" w:rsidP="00B15B89">
            <w:pPr>
              <w:pStyle w:val="Telobesedila3"/>
              <w:numPr>
                <w:ilvl w:val="0"/>
                <w:numId w:val="22"/>
              </w:numPr>
              <w:spacing w:before="0" w:after="0" w:line="240" w:lineRule="auto"/>
              <w:rPr>
                <w:rFonts w:ascii="Aptos" w:hAnsi="Aptos" w:cstheme="minorBidi"/>
                <w:iCs/>
                <w:color w:val="auto"/>
                <w:sz w:val="24"/>
                <w:lang w:val="sl-SI"/>
              </w:rPr>
            </w:pPr>
            <w:r w:rsidRPr="004C4AA4">
              <w:rPr>
                <w:rFonts w:ascii="Aptos" w:hAnsi="Aptos" w:cstheme="minorBidi"/>
                <w:iCs/>
                <w:color w:val="auto"/>
                <w:sz w:val="24"/>
                <w:lang w:val="sl-SI"/>
              </w:rPr>
              <w:t>Koliko oseb je podarilo svoj 1% odstotek dohodnine in koliko sredstev je bilo zbranih za ta namen,</w:t>
            </w:r>
          </w:p>
          <w:p w14:paraId="6780FE9A" w14:textId="3330586D" w:rsidR="00B15B89" w:rsidRPr="004C4AA4" w:rsidRDefault="00B15B89" w:rsidP="00B15B89">
            <w:pPr>
              <w:pStyle w:val="Telobesedila3"/>
              <w:numPr>
                <w:ilvl w:val="0"/>
                <w:numId w:val="22"/>
              </w:numPr>
              <w:spacing w:before="0" w:after="0" w:line="240" w:lineRule="auto"/>
              <w:rPr>
                <w:rFonts w:ascii="Aptos" w:hAnsi="Aptos" w:cstheme="minorBidi"/>
                <w:iCs/>
                <w:color w:val="auto"/>
                <w:sz w:val="24"/>
                <w:lang w:val="sl-SI"/>
              </w:rPr>
            </w:pPr>
            <w:r w:rsidRPr="004C4AA4">
              <w:rPr>
                <w:rFonts w:ascii="Aptos" w:hAnsi="Aptos" w:cstheme="minorBidi"/>
                <w:iCs/>
                <w:color w:val="auto"/>
                <w:sz w:val="24"/>
                <w:lang w:val="sl-SI"/>
              </w:rPr>
              <w:t>Koliko oseb je po-skeniralo QR kodo na nalepkah – tukaj bi videli, koliko oseb se je odzvalo na takšno obliko oglaševanja,</w:t>
            </w:r>
          </w:p>
          <w:p w14:paraId="60BD0E7C" w14:textId="601C2577" w:rsidR="00B15B89" w:rsidRPr="004C4AA4" w:rsidRDefault="00B15B89" w:rsidP="00B15B89">
            <w:pPr>
              <w:pStyle w:val="Telobesedila3"/>
              <w:numPr>
                <w:ilvl w:val="0"/>
                <w:numId w:val="22"/>
              </w:numPr>
              <w:spacing w:before="0" w:after="0" w:line="240" w:lineRule="auto"/>
              <w:rPr>
                <w:rFonts w:ascii="Aptos" w:hAnsi="Aptos" w:cstheme="minorBidi"/>
                <w:iCs/>
                <w:color w:val="auto"/>
                <w:sz w:val="24"/>
                <w:lang w:val="sl-SI"/>
              </w:rPr>
            </w:pPr>
            <w:r w:rsidRPr="004C4AA4">
              <w:rPr>
                <w:rFonts w:ascii="Aptos" w:hAnsi="Aptos" w:cstheme="minorBidi"/>
                <w:iCs/>
                <w:color w:val="auto"/>
                <w:sz w:val="24"/>
                <w:lang w:val="sl-SI"/>
              </w:rPr>
              <w:t>Spremljali bi odzive na družbenih omrežjih (nove sledilce od začetka leta 2024 in ob koncu leta 2024), število všečkov, deljenj in komentarjev pod oglasi za kampanjo,</w:t>
            </w:r>
          </w:p>
          <w:p w14:paraId="4410CAF4" w14:textId="1DA75851" w:rsidR="00B15B89" w:rsidRPr="004C4AA4" w:rsidRDefault="00B15B89" w:rsidP="00B15B89">
            <w:pPr>
              <w:pStyle w:val="Telobesedila3"/>
              <w:numPr>
                <w:ilvl w:val="0"/>
                <w:numId w:val="22"/>
              </w:numPr>
              <w:spacing w:before="0" w:after="0" w:line="240" w:lineRule="auto"/>
              <w:rPr>
                <w:rFonts w:ascii="Aptos" w:hAnsi="Aptos" w:cstheme="minorBidi"/>
                <w:iCs/>
                <w:color w:val="auto"/>
                <w:sz w:val="24"/>
                <w:lang w:val="sl-SI"/>
              </w:rPr>
            </w:pPr>
            <w:r w:rsidRPr="004C4AA4">
              <w:rPr>
                <w:rFonts w:ascii="Aptos" w:hAnsi="Aptos" w:cstheme="minorBidi"/>
                <w:iCs/>
                <w:color w:val="auto"/>
                <w:sz w:val="24"/>
                <w:lang w:val="sl-SI"/>
              </w:rPr>
              <w:t xml:space="preserve">Preko analitike bi spremljali število obiskov unikatne spletne strani za donacijo 1% dohodnine ter opazovali nihanja kdaj se obisk poveča/ zmanjša, </w:t>
            </w:r>
          </w:p>
          <w:p w14:paraId="09070D17" w14:textId="16523BEC" w:rsidR="00B15B89" w:rsidRPr="004C4AA4" w:rsidRDefault="00B15B89" w:rsidP="00147F78">
            <w:pPr>
              <w:pStyle w:val="Telobesedila3"/>
              <w:numPr>
                <w:ilvl w:val="0"/>
                <w:numId w:val="22"/>
              </w:numPr>
              <w:spacing w:before="0" w:after="0" w:line="240" w:lineRule="auto"/>
              <w:rPr>
                <w:rFonts w:ascii="Aptos" w:hAnsi="Aptos" w:cstheme="minorBidi"/>
                <w:iCs/>
                <w:color w:val="auto"/>
                <w:sz w:val="24"/>
                <w:lang w:val="sl-SI"/>
              </w:rPr>
            </w:pPr>
            <w:r w:rsidRPr="004C4AA4">
              <w:rPr>
                <w:rFonts w:ascii="Aptos" w:hAnsi="Aptos" w:cstheme="minorBidi"/>
                <w:iCs/>
                <w:color w:val="auto"/>
                <w:sz w:val="24"/>
                <w:lang w:val="sl-SI"/>
              </w:rPr>
              <w:t xml:space="preserve">Opazili bi koliko sklenjenih dogovorov za postavitev invalidskih dvigal in gradnjo dostopnih poti za invalide in gibalno ovirane je bilo sklenjenih v letu 2024 ter koliko partnerstev je bilo dorečenih med slovenski župani (občinami), športnimi društvi in podjetji. </w:t>
            </w:r>
          </w:p>
          <w:p w14:paraId="4E478032" w14:textId="77777777" w:rsidR="00A15775" w:rsidRPr="004C4AA4" w:rsidRDefault="00A15775" w:rsidP="006424E3">
            <w:pPr>
              <w:pStyle w:val="Telobesedila3"/>
              <w:spacing w:before="0" w:after="0" w:line="240" w:lineRule="auto"/>
              <w:jc w:val="left"/>
              <w:rPr>
                <w:rFonts w:ascii="Aptos" w:hAnsi="Aptos" w:cstheme="minorBidi"/>
                <w:iCs/>
                <w:color w:val="auto"/>
                <w:sz w:val="24"/>
                <w:lang w:val="sl-SI"/>
              </w:rPr>
            </w:pPr>
          </w:p>
          <w:p w14:paraId="6CCA26DC" w14:textId="3C2E52D1" w:rsidR="009B34D0" w:rsidRPr="004C4AA4" w:rsidRDefault="00147F78" w:rsidP="006424E3">
            <w:pPr>
              <w:pStyle w:val="Telobesedila3"/>
              <w:spacing w:before="0" w:after="0" w:line="240" w:lineRule="auto"/>
              <w:jc w:val="left"/>
              <w:rPr>
                <w:rFonts w:ascii="Aptos" w:hAnsi="Aptos" w:cstheme="minorBidi"/>
                <w:b/>
                <w:iCs/>
                <w:color w:val="auto"/>
                <w:sz w:val="24"/>
                <w:lang w:val="sl-SI"/>
              </w:rPr>
            </w:pPr>
            <w:r w:rsidRPr="004C4AA4">
              <w:rPr>
                <w:rFonts w:ascii="Aptos" w:hAnsi="Aptos" w:cstheme="minorBidi"/>
                <w:b/>
                <w:iCs/>
                <w:color w:val="auto"/>
                <w:sz w:val="24"/>
                <w:lang w:val="sl-SI"/>
              </w:rPr>
              <w:t>Največjo uspešnost kampanje bi nedvomno videli na podlagi zbranih sredstev preko donacije 1% dohodnine in preko sklenjenih partnerstev za postavitev invalidskih dvigal in gradnjo dostopnih poti.</w:t>
            </w:r>
          </w:p>
        </w:tc>
      </w:tr>
    </w:tbl>
    <w:p w14:paraId="59A20B5C" w14:textId="562EA5AC" w:rsidR="006424E3" w:rsidRPr="004C4AA4" w:rsidRDefault="006424E3" w:rsidP="006424E3">
      <w:pPr>
        <w:pStyle w:val="Telobesedila3"/>
        <w:spacing w:before="0" w:after="0" w:line="240" w:lineRule="auto"/>
        <w:jc w:val="left"/>
        <w:rPr>
          <w:rFonts w:ascii="Aptos" w:hAnsi="Aptos" w:cstheme="minorBidi"/>
          <w:iCs/>
          <w:color w:val="auto"/>
          <w:sz w:val="24"/>
          <w:lang w:val="sl-SI"/>
        </w:rPr>
      </w:pPr>
    </w:p>
    <w:p w14:paraId="389AAAE1" w14:textId="77777777" w:rsidR="006424E3" w:rsidRPr="004C4AA4" w:rsidRDefault="006424E3" w:rsidP="006424E3">
      <w:pPr>
        <w:pStyle w:val="Telobesedila3"/>
        <w:spacing w:before="0" w:after="0" w:line="240" w:lineRule="auto"/>
        <w:jc w:val="left"/>
        <w:rPr>
          <w:rFonts w:ascii="Aptos" w:hAnsi="Aptos" w:cstheme="minorBidi"/>
          <w:iCs/>
          <w:color w:val="auto"/>
          <w:sz w:val="24"/>
          <w:lang w:val="sl-SI"/>
        </w:rPr>
      </w:pPr>
    </w:p>
    <w:p w14:paraId="67B4EEE1" w14:textId="77777777" w:rsidR="006424E3" w:rsidRPr="004C4AA4" w:rsidRDefault="006424E3" w:rsidP="006424E3">
      <w:pPr>
        <w:spacing w:after="280" w:line="360" w:lineRule="auto"/>
        <w:jc w:val="both"/>
        <w:rPr>
          <w:rFonts w:ascii="Aptos" w:hAnsi="Aptos" w:cs="Times New Roman"/>
          <w:lang w:val="sl-SI"/>
        </w:rPr>
      </w:pPr>
    </w:p>
    <w:sectPr w:rsidR="006424E3" w:rsidRPr="004C4AA4" w:rsidSect="00123C8D">
      <w:headerReference w:type="default" r:id="rId8"/>
      <w:footerReference w:type="default" r:id="rId9"/>
      <w:pgSz w:w="11900" w:h="16840"/>
      <w:pgMar w:top="1440" w:right="1440" w:bottom="1440" w:left="144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17F75" w14:textId="77777777" w:rsidR="00E93057" w:rsidRDefault="00E93057" w:rsidP="002D4168">
      <w:r>
        <w:separator/>
      </w:r>
    </w:p>
  </w:endnote>
  <w:endnote w:type="continuationSeparator" w:id="0">
    <w:p w14:paraId="237EE71E" w14:textId="77777777" w:rsidR="00E93057" w:rsidRDefault="00E93057" w:rsidP="002D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7F360" w14:textId="77777777" w:rsidR="004251E8" w:rsidRPr="005D1D65" w:rsidRDefault="004251E8" w:rsidP="004251E8">
    <w:pPr>
      <w:pStyle w:val="Noga"/>
      <w:tabs>
        <w:tab w:val="center" w:pos="4678"/>
        <w:tab w:val="right" w:pos="9356"/>
      </w:tabs>
      <w:rPr>
        <w:rFonts w:ascii="Arial" w:hAnsi="Arial" w:cs="Arial"/>
        <w:color w:val="808080"/>
        <w:sz w:val="16"/>
        <w:szCs w:val="16"/>
        <w:lang w:val="sl-SI"/>
      </w:rPr>
    </w:pPr>
    <w:r w:rsidRPr="005D1D65">
      <w:rPr>
        <w:rFonts w:ascii="Arial" w:hAnsi="Arial" w:cs="Arial"/>
        <w:color w:val="808080"/>
        <w:sz w:val="16"/>
        <w:szCs w:val="16"/>
        <w:lang w:val="sl-SI"/>
      </w:rPr>
      <w:t>Slovensko društvo za odnose z javnostmi</w:t>
    </w:r>
  </w:p>
  <w:p w14:paraId="7DB06909" w14:textId="28789654" w:rsidR="004251E8" w:rsidRPr="005D1D65" w:rsidRDefault="00F14D14" w:rsidP="004251E8">
    <w:pPr>
      <w:pStyle w:val="Noga"/>
      <w:tabs>
        <w:tab w:val="center" w:pos="4678"/>
        <w:tab w:val="right" w:pos="9356"/>
      </w:tabs>
      <w:rPr>
        <w:rFonts w:ascii="Arial" w:hAnsi="Arial" w:cs="Arial"/>
        <w:color w:val="808080"/>
        <w:sz w:val="16"/>
        <w:szCs w:val="16"/>
        <w:lang w:val="sl-SI"/>
      </w:rPr>
    </w:pPr>
    <w:r>
      <w:rPr>
        <w:rFonts w:ascii="Arial" w:hAnsi="Arial" w:cs="Arial"/>
        <w:color w:val="808080"/>
        <w:sz w:val="16"/>
        <w:szCs w:val="16"/>
        <w:lang w:val="sl-SI"/>
      </w:rPr>
      <w:t>Vojkova cesta 58</w:t>
    </w:r>
  </w:p>
  <w:p w14:paraId="3526D532" w14:textId="63364F32" w:rsidR="004251E8" w:rsidRPr="004251E8" w:rsidRDefault="004251E8" w:rsidP="004251E8">
    <w:pPr>
      <w:pStyle w:val="Noga"/>
      <w:tabs>
        <w:tab w:val="center" w:pos="4678"/>
        <w:tab w:val="right" w:pos="9356"/>
      </w:tabs>
      <w:rPr>
        <w:rFonts w:ascii="Arial" w:hAnsi="Arial" w:cs="Arial"/>
        <w:sz w:val="16"/>
        <w:szCs w:val="16"/>
        <w:lang w:val="sl-SI"/>
      </w:rPr>
    </w:pPr>
    <w:r w:rsidRPr="005D1D65">
      <w:rPr>
        <w:rFonts w:ascii="Arial" w:hAnsi="Arial" w:cs="Arial"/>
        <w:color w:val="808080"/>
        <w:sz w:val="16"/>
        <w:szCs w:val="16"/>
        <w:lang w:val="sl-SI"/>
      </w:rPr>
      <w:t>1000 Ljubljana</w:t>
    </w:r>
    <w:r w:rsidRPr="005D1D65">
      <w:rPr>
        <w:rFonts w:ascii="Arial" w:hAnsi="Arial" w:cs="Arial"/>
        <w:color w:val="808080"/>
        <w:sz w:val="16"/>
        <w:szCs w:val="16"/>
        <w:lang w:val="sl-SI"/>
      </w:rPr>
      <w:tab/>
    </w:r>
    <w:r w:rsidRPr="005D1D65">
      <w:rPr>
        <w:rFonts w:ascii="Arial" w:hAnsi="Arial" w:cs="Arial"/>
        <w:sz w:val="16"/>
        <w:szCs w:val="16"/>
        <w:lang w:val="sl-SI"/>
      </w:rPr>
      <w:t xml:space="preserve">                      </w:t>
    </w:r>
    <w:r>
      <w:rPr>
        <w:rFonts w:ascii="Arial" w:hAnsi="Arial" w:cs="Arial"/>
        <w:sz w:val="16"/>
        <w:szCs w:val="16"/>
        <w:lang w:val="sl-SI"/>
      </w:rPr>
      <w:t xml:space="preserve">         </w:t>
    </w:r>
    <w:r w:rsidR="00F14D14">
      <w:rPr>
        <w:rFonts w:ascii="Arial" w:hAnsi="Arial" w:cs="Arial"/>
        <w:sz w:val="16"/>
        <w:szCs w:val="16"/>
        <w:lang w:val="sl-SI"/>
      </w:rPr>
      <w:t xml:space="preserve">                            </w:t>
    </w:r>
    <w:r>
      <w:rPr>
        <w:rFonts w:ascii="Arial" w:hAnsi="Arial" w:cs="Arial"/>
        <w:sz w:val="16"/>
        <w:szCs w:val="16"/>
        <w:lang w:val="sl-SI"/>
      </w:rPr>
      <w:t xml:space="preserve">  </w:t>
    </w:r>
    <w:r w:rsidRPr="005D1D65">
      <w:rPr>
        <w:rFonts w:ascii="Arial" w:hAnsi="Arial" w:cs="Arial"/>
        <w:sz w:val="16"/>
        <w:szCs w:val="16"/>
        <w:lang w:val="sl-SI"/>
      </w:rPr>
      <w:t xml:space="preserve"> </w:t>
    </w:r>
    <w:hyperlink r:id="rId1" w:history="1">
      <w:r w:rsidRPr="005D1D65">
        <w:rPr>
          <w:rStyle w:val="Hiperpovezava"/>
          <w:rFonts w:ascii="Arial" w:hAnsi="Arial" w:cs="Arial"/>
          <w:sz w:val="16"/>
          <w:szCs w:val="16"/>
          <w:lang w:val="sl-SI"/>
        </w:rPr>
        <w:t>www.piar.si</w:t>
      </w:r>
    </w:hyperlink>
    <w:r w:rsidRPr="005D1D65">
      <w:rPr>
        <w:rFonts w:ascii="Arial" w:hAnsi="Arial" w:cs="Arial"/>
        <w:sz w:val="16"/>
        <w:szCs w:val="16"/>
        <w:lang w:val="sl-SI"/>
      </w:rPr>
      <w:t xml:space="preserve">  </w:t>
    </w:r>
    <w:r w:rsidRPr="005D1D65">
      <w:rPr>
        <w:rFonts w:ascii="Arial" w:hAnsi="Arial" w:cs="Arial"/>
        <w:color w:val="808080"/>
        <w:sz w:val="16"/>
        <w:szCs w:val="16"/>
        <w:lang w:val="sl-SI"/>
      </w:rPr>
      <w:t xml:space="preserve"> |</w:t>
    </w:r>
    <w:r w:rsidRPr="005D1D65">
      <w:rPr>
        <w:rFonts w:ascii="Arial" w:hAnsi="Arial" w:cs="Arial"/>
        <w:sz w:val="16"/>
        <w:szCs w:val="16"/>
        <w:lang w:val="sl-SI"/>
      </w:rPr>
      <w:t xml:space="preserve">   </w:t>
    </w:r>
    <w:hyperlink r:id="rId2" w:history="1">
      <w:r w:rsidRPr="005D1D65">
        <w:rPr>
          <w:rStyle w:val="Hiperpovezava"/>
          <w:rFonts w:ascii="Arial" w:hAnsi="Arial" w:cs="Arial"/>
          <w:sz w:val="16"/>
          <w:szCs w:val="16"/>
          <w:lang w:val="sl-SI"/>
        </w:rPr>
        <w:t>prss@piar.si</w:t>
      </w:r>
    </w:hyperlink>
    <w:r w:rsidRPr="005D1D65">
      <w:rPr>
        <w:rFonts w:ascii="Arial" w:hAnsi="Arial" w:cs="Arial"/>
        <w:sz w:val="16"/>
        <w:szCs w:val="16"/>
        <w:lang w:val="sl-SI"/>
      </w:rPr>
      <w:t xml:space="preserve">   </w:t>
    </w:r>
    <w:r w:rsidRPr="005D1D65">
      <w:rPr>
        <w:rFonts w:ascii="Arial" w:hAnsi="Arial" w:cs="Arial"/>
        <w:color w:val="808080"/>
        <w:sz w:val="16"/>
        <w:szCs w:val="16"/>
        <w:lang w:val="sl-SI"/>
      </w:rPr>
      <w:t>|   030 313 500   |</w:t>
    </w:r>
    <w:r w:rsidRPr="005D1D65">
      <w:rPr>
        <w:rFonts w:ascii="Arial" w:hAnsi="Arial" w:cs="Arial"/>
        <w:sz w:val="16"/>
        <w:szCs w:val="16"/>
        <w:lang w:val="sl-SI"/>
      </w:rPr>
      <w:t xml:space="preserve">   </w:t>
    </w:r>
    <w:hyperlink r:id="rId3" w:history="1">
      <w:r w:rsidRPr="005D1D65">
        <w:rPr>
          <w:rStyle w:val="Hiperpovezava"/>
          <w:rFonts w:ascii="Arial" w:hAnsi="Arial" w:cs="Arial"/>
          <w:sz w:val="16"/>
          <w:szCs w:val="16"/>
          <w:lang w:val="sl-SI"/>
        </w:rPr>
        <w:t>Facebook</w:t>
      </w:r>
    </w:hyperlink>
    <w:r w:rsidRPr="005D1D65">
      <w:rPr>
        <w:rFonts w:ascii="Arial" w:hAnsi="Arial" w:cs="Arial"/>
        <w:sz w:val="16"/>
        <w:szCs w:val="16"/>
        <w:lang w:val="sl-SI"/>
      </w:rPr>
      <w:t xml:space="preserve">  </w:t>
    </w:r>
    <w:r w:rsidR="00F14D14">
      <w:rPr>
        <w:rFonts w:ascii="Arial" w:hAnsi="Arial" w:cs="Arial"/>
        <w:color w:val="808080"/>
        <w:sz w:val="16"/>
        <w:szCs w:val="16"/>
        <w:lang w:val="sl-SI"/>
      </w:rPr>
      <w:t xml:space="preserve"> |   </w:t>
    </w:r>
    <w:hyperlink r:id="rId4" w:history="1">
      <w:proofErr w:type="spellStart"/>
      <w:r w:rsidR="00F14D14" w:rsidRPr="00F14D14">
        <w:rPr>
          <w:rStyle w:val="Hiperpovezava"/>
          <w:rFonts w:ascii="Arial" w:hAnsi="Arial" w:cs="Arial"/>
          <w:sz w:val="16"/>
          <w:szCs w:val="16"/>
          <w:lang w:val="sl-SI"/>
        </w:rPr>
        <w:t>LinkedIn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EA4CF" w14:textId="77777777" w:rsidR="00E93057" w:rsidRDefault="00E93057" w:rsidP="002D4168">
      <w:r>
        <w:separator/>
      </w:r>
    </w:p>
  </w:footnote>
  <w:footnote w:type="continuationSeparator" w:id="0">
    <w:p w14:paraId="6EFD3554" w14:textId="77777777" w:rsidR="00E93057" w:rsidRDefault="00E93057" w:rsidP="002D4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BD04B" w14:textId="2228FCF1" w:rsidR="006424E3" w:rsidRPr="00123C8D" w:rsidRDefault="005415B7" w:rsidP="00123C8D">
    <w:pPr>
      <w:jc w:val="center"/>
      <w:rPr>
        <w:rFonts w:ascii="Times New Roman" w:eastAsia="Times New Roman" w:hAnsi="Times New Roman" w:cs="Times New Roman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6F51BB5C" wp14:editId="062127F2">
          <wp:simplePos x="0" y="0"/>
          <wp:positionH relativeFrom="margin">
            <wp:align>right</wp:align>
          </wp:positionH>
          <wp:positionV relativeFrom="page">
            <wp:posOffset>397345</wp:posOffset>
          </wp:positionV>
          <wp:extent cx="907415" cy="640715"/>
          <wp:effectExtent l="0" t="0" r="6985" b="6985"/>
          <wp:wrapThrough wrapText="bothSides">
            <wp:wrapPolygon edited="0">
              <wp:start x="0" y="0"/>
              <wp:lineTo x="0" y="21193"/>
              <wp:lineTo x="21313" y="21193"/>
              <wp:lineTo x="2131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55D9">
      <w:rPr>
        <w:rFonts w:ascii="Times New Roman" w:eastAsia="Times New Roman" w:hAnsi="Times New Roman" w:cs="Times New Roman"/>
        <w:noProof/>
      </w:rPr>
      <w:drawing>
        <wp:inline distT="0" distB="0" distL="0" distR="0" wp14:anchorId="197C6499" wp14:editId="4A322954">
          <wp:extent cx="1605600" cy="540000"/>
          <wp:effectExtent l="0" t="0" r="0" b="0"/>
          <wp:docPr id="1431282645" name="Slika 1" descr="Slika, ki vsebuje besede besedilo, pisava, logotip, grafik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1282645" name="Slika 1" descr="Slika, ki vsebuje besede besedilo, pisava, logotip, grafika&#10;&#10;Opis je samodejno ustvarjen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05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3C8D">
      <w:rPr>
        <w:rFonts w:ascii="Times New Roman" w:eastAsia="Times New Roman" w:hAnsi="Times New Roman" w:cs="Times New Roman"/>
      </w:rPr>
      <w:tab/>
    </w:r>
    <w:r w:rsidR="00123C8D">
      <w:rPr>
        <w:rFonts w:ascii="Times New Roman" w:eastAsia="Times New Roman" w:hAnsi="Times New Roman" w:cs="Times New Roman"/>
      </w:rPr>
      <w:tab/>
    </w:r>
    <w:r w:rsidR="00123C8D">
      <w:rPr>
        <w:rFonts w:ascii="Times New Roman" w:eastAsia="Times New Roman" w:hAnsi="Times New Roman" w:cs="Times New Roman"/>
      </w:rPr>
      <w:tab/>
    </w:r>
    <w:r w:rsidR="00123C8D">
      <w:rPr>
        <w:rFonts w:ascii="Times New Roman" w:eastAsia="Times New Roman" w:hAnsi="Times New Roman" w:cs="Times New Roman"/>
      </w:rPr>
      <w:tab/>
    </w:r>
    <w:r w:rsidR="00123C8D">
      <w:rPr>
        <w:rFonts w:ascii="Times New Roman" w:eastAsia="Times New Roman" w:hAnsi="Times New Roman" w:cs="Times New Roman"/>
      </w:rPr>
      <w:tab/>
    </w:r>
    <w:r w:rsidR="00123C8D">
      <w:rPr>
        <w:rFonts w:ascii="Times New Roman" w:eastAsia="Times New Roman" w:hAnsi="Times New Roman" w:cs="Times New Roman"/>
      </w:rPr>
      <w:tab/>
    </w:r>
    <w:r w:rsidR="00123C8D">
      <w:rPr>
        <w:rFonts w:ascii="Times New Roman" w:eastAsia="Times New Roman" w:hAnsi="Times New Roman" w:cs="Times New Roman"/>
      </w:rPr>
      <w:tab/>
    </w:r>
    <w:r w:rsidR="00123C8D">
      <w:rPr>
        <w:rFonts w:ascii="Times New Roman" w:eastAsia="Times New Roman" w:hAnsi="Times New Roman" w:cs="Times New Roman"/>
      </w:rPr>
      <w:tab/>
    </w:r>
    <w:r w:rsidR="009B34D0" w:rsidRPr="009B34D0">
      <w:rPr>
        <w:rFonts w:ascii="Times New Roman" w:eastAsia="Times New Roman" w:hAnsi="Times New Roman" w:cs="Times New Roman"/>
      </w:rPr>
      <w:fldChar w:fldCharType="begin"/>
    </w:r>
    <w:r w:rsidR="00E407E2">
      <w:rPr>
        <w:rFonts w:ascii="Times New Roman" w:eastAsia="Times New Roman" w:hAnsi="Times New Roman" w:cs="Times New Roman"/>
      </w:rPr>
      <w:instrText xml:space="preserve"> INCLUDEPICTURE "C:\\var\\folders\\y3\\2w6jn8k5541ccjgyfdfh27k00000gn\\T\\com.microsoft.Word\\WebArchiveCopyPasteTempFiles\\telemach-logo-300x98.png" \* MERGEFORMAT </w:instrText>
    </w:r>
    <w:r w:rsidR="009B34D0" w:rsidRPr="009B34D0">
      <w:rPr>
        <w:rFonts w:ascii="Times New Roman" w:eastAsia="Times New Roman" w:hAnsi="Times New Roman" w:cs="Times New Roman"/>
      </w:rPr>
      <w:fldChar w:fldCharType="end"/>
    </w:r>
    <w:r w:rsidR="00A15775">
      <w:rPr>
        <w:rFonts w:ascii="Times New Roman" w:eastAsia="Times New Roman" w:hAnsi="Times New Roman" w:cs="Times New Roman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73663"/>
    <w:multiLevelType w:val="multilevel"/>
    <w:tmpl w:val="3EAA8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05CE3"/>
    <w:multiLevelType w:val="hybridMultilevel"/>
    <w:tmpl w:val="8C6C7DA0"/>
    <w:lvl w:ilvl="0" w:tplc="1A78F7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E4A3F"/>
    <w:multiLevelType w:val="hybridMultilevel"/>
    <w:tmpl w:val="2A020B48"/>
    <w:lvl w:ilvl="0" w:tplc="9F645F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4976E7"/>
    <w:multiLevelType w:val="hybridMultilevel"/>
    <w:tmpl w:val="8FA2C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336E7"/>
    <w:multiLevelType w:val="hybridMultilevel"/>
    <w:tmpl w:val="1A2C7FDE"/>
    <w:lvl w:ilvl="0" w:tplc="9F645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81C03"/>
    <w:multiLevelType w:val="hybridMultilevel"/>
    <w:tmpl w:val="90D83FFC"/>
    <w:lvl w:ilvl="0" w:tplc="9F645F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9836DE"/>
    <w:multiLevelType w:val="hybridMultilevel"/>
    <w:tmpl w:val="2F0089C8"/>
    <w:lvl w:ilvl="0" w:tplc="9F645F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E939BC"/>
    <w:multiLevelType w:val="hybridMultilevel"/>
    <w:tmpl w:val="206AE7A8"/>
    <w:lvl w:ilvl="0" w:tplc="9F645F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ED3934"/>
    <w:multiLevelType w:val="multilevel"/>
    <w:tmpl w:val="86AAB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B209C8"/>
    <w:multiLevelType w:val="hybridMultilevel"/>
    <w:tmpl w:val="489C05EA"/>
    <w:lvl w:ilvl="0" w:tplc="A93AABFA">
      <w:start w:val="1"/>
      <w:numFmt w:val="decimal"/>
      <w:lvlText w:val="%1."/>
      <w:lvlJc w:val="left"/>
      <w:pPr>
        <w:ind w:left="760" w:hanging="400"/>
      </w:pPr>
      <w:rPr>
        <w:rFonts w:ascii="Arial" w:hAnsi="Arial" w:cs="Arial" w:hint="default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B4E1D"/>
    <w:multiLevelType w:val="hybridMultilevel"/>
    <w:tmpl w:val="635AD0BC"/>
    <w:lvl w:ilvl="0" w:tplc="9F645F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F747BD"/>
    <w:multiLevelType w:val="multilevel"/>
    <w:tmpl w:val="BEBA6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8D36DF"/>
    <w:multiLevelType w:val="multilevel"/>
    <w:tmpl w:val="8936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160B34"/>
    <w:multiLevelType w:val="hybridMultilevel"/>
    <w:tmpl w:val="00C26F0A"/>
    <w:lvl w:ilvl="0" w:tplc="9F645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E2040"/>
    <w:multiLevelType w:val="hybridMultilevel"/>
    <w:tmpl w:val="031A6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32F3D"/>
    <w:multiLevelType w:val="hybridMultilevel"/>
    <w:tmpl w:val="FDBCB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713AB"/>
    <w:multiLevelType w:val="multilevel"/>
    <w:tmpl w:val="87680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820D7E"/>
    <w:multiLevelType w:val="multilevel"/>
    <w:tmpl w:val="8C70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C3105D"/>
    <w:multiLevelType w:val="multilevel"/>
    <w:tmpl w:val="C378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7263B6"/>
    <w:multiLevelType w:val="hybridMultilevel"/>
    <w:tmpl w:val="31FE363C"/>
    <w:lvl w:ilvl="0" w:tplc="1A78F7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66100"/>
    <w:multiLevelType w:val="multilevel"/>
    <w:tmpl w:val="1B92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3E74B6"/>
    <w:multiLevelType w:val="hybridMultilevel"/>
    <w:tmpl w:val="5644DC0A"/>
    <w:lvl w:ilvl="0" w:tplc="9F645F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11982658">
    <w:abstractNumId w:val="0"/>
  </w:num>
  <w:num w:numId="2" w16cid:durableId="1713532492">
    <w:abstractNumId w:val="16"/>
  </w:num>
  <w:num w:numId="3" w16cid:durableId="2140762843">
    <w:abstractNumId w:val="17"/>
  </w:num>
  <w:num w:numId="4" w16cid:durableId="1447389404">
    <w:abstractNumId w:val="14"/>
  </w:num>
  <w:num w:numId="5" w16cid:durableId="1561402983">
    <w:abstractNumId w:val="20"/>
  </w:num>
  <w:num w:numId="6" w16cid:durableId="1249192615">
    <w:abstractNumId w:val="8"/>
  </w:num>
  <w:num w:numId="7" w16cid:durableId="1656492406">
    <w:abstractNumId w:val="11"/>
  </w:num>
  <w:num w:numId="8" w16cid:durableId="139733617">
    <w:abstractNumId w:val="9"/>
  </w:num>
  <w:num w:numId="9" w16cid:durableId="1096900563">
    <w:abstractNumId w:val="15"/>
  </w:num>
  <w:num w:numId="10" w16cid:durableId="200173376">
    <w:abstractNumId w:val="3"/>
  </w:num>
  <w:num w:numId="11" w16cid:durableId="299458517">
    <w:abstractNumId w:val="19"/>
  </w:num>
  <w:num w:numId="12" w16cid:durableId="823737275">
    <w:abstractNumId w:val="12"/>
  </w:num>
  <w:num w:numId="13" w16cid:durableId="1960912448">
    <w:abstractNumId w:val="1"/>
  </w:num>
  <w:num w:numId="14" w16cid:durableId="1521504655">
    <w:abstractNumId w:val="21"/>
  </w:num>
  <w:num w:numId="15" w16cid:durableId="1684235104">
    <w:abstractNumId w:val="5"/>
  </w:num>
  <w:num w:numId="16" w16cid:durableId="1058170625">
    <w:abstractNumId w:val="7"/>
  </w:num>
  <w:num w:numId="17" w16cid:durableId="1987469898">
    <w:abstractNumId w:val="6"/>
  </w:num>
  <w:num w:numId="18" w16cid:durableId="1629893472">
    <w:abstractNumId w:val="2"/>
  </w:num>
  <w:num w:numId="19" w16cid:durableId="1064836689">
    <w:abstractNumId w:val="4"/>
  </w:num>
  <w:num w:numId="20" w16cid:durableId="28990856">
    <w:abstractNumId w:val="18"/>
  </w:num>
  <w:num w:numId="21" w16cid:durableId="722749277">
    <w:abstractNumId w:val="10"/>
  </w:num>
  <w:num w:numId="22" w16cid:durableId="368546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168"/>
    <w:rsid w:val="000944AA"/>
    <w:rsid w:val="000957BE"/>
    <w:rsid w:val="000C5004"/>
    <w:rsid w:val="000F013E"/>
    <w:rsid w:val="00123C8D"/>
    <w:rsid w:val="00147F78"/>
    <w:rsid w:val="001773CD"/>
    <w:rsid w:val="001C4829"/>
    <w:rsid w:val="001F0E5B"/>
    <w:rsid w:val="002134A2"/>
    <w:rsid w:val="00266010"/>
    <w:rsid w:val="00274694"/>
    <w:rsid w:val="0028590A"/>
    <w:rsid w:val="00290499"/>
    <w:rsid w:val="002D4168"/>
    <w:rsid w:val="00352708"/>
    <w:rsid w:val="004037ED"/>
    <w:rsid w:val="004251E8"/>
    <w:rsid w:val="00443AA0"/>
    <w:rsid w:val="004C4AA4"/>
    <w:rsid w:val="005415B7"/>
    <w:rsid w:val="00552366"/>
    <w:rsid w:val="006424E3"/>
    <w:rsid w:val="006E0403"/>
    <w:rsid w:val="00751933"/>
    <w:rsid w:val="009503D9"/>
    <w:rsid w:val="009B34D0"/>
    <w:rsid w:val="00A15775"/>
    <w:rsid w:val="00A207FD"/>
    <w:rsid w:val="00A61E67"/>
    <w:rsid w:val="00AC68F1"/>
    <w:rsid w:val="00B15B89"/>
    <w:rsid w:val="00B313E1"/>
    <w:rsid w:val="00C513C5"/>
    <w:rsid w:val="00CB219E"/>
    <w:rsid w:val="00CB76E9"/>
    <w:rsid w:val="00CC7A2C"/>
    <w:rsid w:val="00CE03EE"/>
    <w:rsid w:val="00CF3DB4"/>
    <w:rsid w:val="00D4635C"/>
    <w:rsid w:val="00DA4D36"/>
    <w:rsid w:val="00E072CE"/>
    <w:rsid w:val="00E16A19"/>
    <w:rsid w:val="00E407E2"/>
    <w:rsid w:val="00E93057"/>
    <w:rsid w:val="00E9448E"/>
    <w:rsid w:val="00E955D9"/>
    <w:rsid w:val="00F14D14"/>
    <w:rsid w:val="00F74E05"/>
    <w:rsid w:val="00F7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D8CB916"/>
  <w14:defaultImageDpi w14:val="300"/>
  <w15:docId w15:val="{DB81B319-A50A-0047-85F2-3238AE8E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D4168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2D4168"/>
  </w:style>
  <w:style w:type="paragraph" w:styleId="Noga">
    <w:name w:val="footer"/>
    <w:basedOn w:val="Navaden"/>
    <w:link w:val="NogaZnak"/>
    <w:unhideWhenUsed/>
    <w:rsid w:val="002D4168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rsid w:val="002D4168"/>
  </w:style>
  <w:style w:type="paragraph" w:styleId="Navadensplet">
    <w:name w:val="Normal (Web)"/>
    <w:basedOn w:val="Navaden"/>
    <w:uiPriority w:val="99"/>
    <w:semiHidden/>
    <w:unhideWhenUsed/>
    <w:rsid w:val="00CF3DB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sl-SI"/>
    </w:rPr>
  </w:style>
  <w:style w:type="character" w:styleId="Hiperpovezava">
    <w:name w:val="Hyperlink"/>
    <w:basedOn w:val="Privzetapisavaodstavka"/>
    <w:unhideWhenUsed/>
    <w:rsid w:val="00CF3DB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503D9"/>
    <w:pPr>
      <w:ind w:left="720"/>
      <w:contextualSpacing/>
    </w:pPr>
  </w:style>
  <w:style w:type="paragraph" w:styleId="Telobesedila3">
    <w:name w:val="Body Text 3"/>
    <w:basedOn w:val="Navaden"/>
    <w:link w:val="Telobesedila3Znak"/>
    <w:rsid w:val="006424E3"/>
    <w:pPr>
      <w:spacing w:before="75" w:after="75" w:line="360" w:lineRule="auto"/>
      <w:jc w:val="both"/>
    </w:pPr>
    <w:rPr>
      <w:rFonts w:ascii="Tahoma" w:eastAsia="Times New Roman" w:hAnsi="Tahoma" w:cs="Tahoma"/>
      <w:bCs/>
      <w:color w:val="444444"/>
      <w:sz w:val="18"/>
      <w:lang w:val="pl-PL" w:eastAsia="sl-SI"/>
    </w:rPr>
  </w:style>
  <w:style w:type="character" w:customStyle="1" w:styleId="Telobesedila3Znak">
    <w:name w:val="Telo besedila 3 Znak"/>
    <w:basedOn w:val="Privzetapisavaodstavka"/>
    <w:link w:val="Telobesedila3"/>
    <w:rsid w:val="006424E3"/>
    <w:rPr>
      <w:rFonts w:ascii="Tahoma" w:eastAsia="Times New Roman" w:hAnsi="Tahoma" w:cs="Tahoma"/>
      <w:bCs/>
      <w:color w:val="444444"/>
      <w:sz w:val="18"/>
      <w:lang w:val="pl-PL"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4251E8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9B3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ppyq">
    <w:name w:val="s1ppyq"/>
    <w:basedOn w:val="Privzetapisavaodstavka"/>
    <w:rsid w:val="00CB2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slo.prss" TargetMode="External"/><Relationship Id="rId2" Type="http://schemas.openxmlformats.org/officeDocument/2006/relationships/hyperlink" Target="mailto:prss@piar.si" TargetMode="External"/><Relationship Id="rId1" Type="http://schemas.openxmlformats.org/officeDocument/2006/relationships/hyperlink" Target="http://www.piar.si" TargetMode="External"/><Relationship Id="rId4" Type="http://schemas.openxmlformats.org/officeDocument/2006/relationships/hyperlink" Target="https://www.linkedin.com/company/prss-slovensko-dru%C5%A1tvo-za-odnose-z-javnostm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347AEE-8B9D-4516-839E-2A0FCE9F5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Hostnik</dc:creator>
  <cp:keywords/>
  <dc:description/>
  <cp:lastModifiedBy>Tina Cipot</cp:lastModifiedBy>
  <cp:revision>3</cp:revision>
  <dcterms:created xsi:type="dcterms:W3CDTF">2024-03-15T08:40:00Z</dcterms:created>
  <dcterms:modified xsi:type="dcterms:W3CDTF">2024-03-15T08:50:00Z</dcterms:modified>
</cp:coreProperties>
</file>